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C99" w:rsidRPr="00272C99" w:rsidRDefault="00272C99" w:rsidP="00272C99">
      <w:pPr>
        <w:spacing w:after="30" w:line="240" w:lineRule="auto"/>
        <w:textAlignment w:val="baseline"/>
        <w:rPr>
          <w:rFonts w:ascii="Arial" w:eastAsia="Times New Roman" w:hAnsi="Arial" w:cs="Arial"/>
          <w:color w:val="242424"/>
          <w:sz w:val="23"/>
          <w:szCs w:val="23"/>
          <w:lang w:eastAsia="en-GB"/>
        </w:rPr>
      </w:pPr>
      <w:bookmarkStart w:id="0" w:name="_GoBack"/>
      <w:bookmarkEnd w:id="0"/>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rsidTr="00272C99">
        <w:trPr>
          <w:jc w:val="center"/>
        </w:trPr>
        <w:tc>
          <w:tcPr>
            <w:tcW w:w="0" w:type="auto"/>
            <w:shd w:val="clear" w:color="auto" w:fill="auto"/>
            <w:hideMark/>
          </w:tcPr>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272C99" w:rsidRPr="00272C99">
                                <w:tc>
                                  <w:tcPr>
                                    <w:tcW w:w="0" w:type="auto"/>
                                    <w:shd w:val="clear" w:color="auto" w:fill="auto"/>
                                    <w:vAlign w:val="center"/>
                                    <w:hideMark/>
                                  </w:tcPr>
                                  <w:p w:rsidR="00272C99" w:rsidRPr="00272C99" w:rsidRDefault="00272C99" w:rsidP="00272C99">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5715000" cy="1859280"/>
                                          <wp:effectExtent l="0" t="0" r="0" b="7620"/>
                                          <wp:docPr id="12" name="Picture 12"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1859280"/>
                                                  </a:xfrm>
                                                  <a:prstGeom prst="rect">
                                                    <a:avLst/>
                                                  </a:prstGeom>
                                                  <a:noFill/>
                                                  <a:ln>
                                                    <a:noFill/>
                                                  </a:ln>
                                                </pic:spPr>
                                              </pic:pic>
                                            </a:graphicData>
                                          </a:graphic>
                                        </wp:inline>
                                      </w:drawing>
                                    </w:r>
                                  </w:p>
                                </w:tc>
                              </w:tr>
                            </w:tbl>
                            <w:p w:rsidR="00272C99" w:rsidRPr="00272C99" w:rsidRDefault="00272C99" w:rsidP="00272C99">
                              <w:pPr>
                                <w:spacing w:after="0" w:line="240" w:lineRule="auto"/>
                                <w:rPr>
                                  <w:rFonts w:ascii="Times New Roman" w:eastAsia="Times New Roman" w:hAnsi="Times New Roman" w:cs="Times New Roman"/>
                                  <w:vanish/>
                                  <w:sz w:val="24"/>
                                  <w:szCs w:val="24"/>
                                  <w:lang w:eastAsia="en-GB"/>
                                </w:rPr>
                              </w:pPr>
                            </w:p>
                            <w:tbl>
                              <w:tblPr>
                                <w:tblW w:w="7200" w:type="dxa"/>
                                <w:tblCellMar>
                                  <w:left w:w="0" w:type="dxa"/>
                                  <w:right w:w="0" w:type="dxa"/>
                                </w:tblCellMar>
                                <w:tblLook w:val="04A0" w:firstRow="1" w:lastRow="0" w:firstColumn="1" w:lastColumn="0" w:noHBand="0" w:noVBand="1"/>
                              </w:tblPr>
                              <w:tblGrid>
                                <w:gridCol w:w="7200"/>
                              </w:tblGrid>
                              <w:tr w:rsidR="00272C99" w:rsidRPr="00272C99">
                                <w:tc>
                                  <w:tcPr>
                                    <w:tcW w:w="0" w:type="auto"/>
                                    <w:shd w:val="clear" w:color="auto" w:fill="auto"/>
                                    <w:vAlign w:val="center"/>
                                    <w:hideMark/>
                                  </w:tcPr>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b/>
                                        <w:bCs/>
                                        <w:color w:val="00163B"/>
                                        <w:sz w:val="24"/>
                                        <w:szCs w:val="24"/>
                                        <w:bdr w:val="none" w:sz="0" w:space="0" w:color="auto" w:frame="1"/>
                                        <w:lang w:eastAsia="en-GB"/>
                                      </w:rPr>
                                      <w:t>Semaphore Short Friday 25 September 2026</w:t>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rPr>
                                  <w:trHeight w:val="600"/>
                                </w:trPr>
                                <w:tc>
                                  <w:tcPr>
                                    <w:tcW w:w="0" w:type="auto"/>
                                    <w:shd w:val="clear" w:color="auto" w:fill="auto"/>
                                    <w:vAlign w:val="center"/>
                                    <w:hideMark/>
                                  </w:tcPr>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272C99" w:rsidRPr="00272C99">
                                <w:tc>
                                  <w:tcPr>
                                    <w:tcW w:w="0" w:type="auto"/>
                                    <w:shd w:val="clear" w:color="auto" w:fill="auto"/>
                                    <w:vAlign w:val="center"/>
                                    <w:hideMark/>
                                  </w:tcPr>
                                  <w:p w:rsidR="00272C99" w:rsidRPr="00272C99" w:rsidRDefault="00272C99" w:rsidP="00272C99">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5715000" cy="4290060"/>
                                          <wp:effectExtent l="0" t="0" r="0" b="0"/>
                                          <wp:docPr id="11" name="Picture 11"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ail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c>
                                  <w:tcPr>
                                    <w:tcW w:w="0" w:type="auto"/>
                                    <w:shd w:val="clear" w:color="auto" w:fill="auto"/>
                                    <w:vAlign w:val="center"/>
                                    <w:hideMark/>
                                  </w:tcPr>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b/>
                                        <w:bCs/>
                                        <w:color w:val="000000"/>
                                        <w:sz w:val="27"/>
                                        <w:szCs w:val="27"/>
                                        <w:bdr w:val="none" w:sz="0" w:space="0" w:color="auto" w:frame="1"/>
                                        <w:lang w:eastAsia="en-GB"/>
                                      </w:rPr>
                                      <w:t>Taking time out</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A group of RNA shipmates enjoyed a weekend in Falmouth taking a break from the pressures of their everyday lives.</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They spent time with other women who understood their situations and enjoyed some much-needed space to reconnect, recharge and simply have fun.</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For more details and pictures of the retreat, organised by the </w:t>
                                    </w:r>
                                    <w:r w:rsidRPr="00272C99">
                                      <w:rPr>
                                        <w:rFonts w:ascii="Trebuchet MS" w:eastAsia="Times New Roman" w:hAnsi="Trebuchet MS" w:cs="Arial"/>
                                        <w:color w:val="000000"/>
                                        <w:sz w:val="24"/>
                                        <w:szCs w:val="24"/>
                                        <w:bdr w:val="none" w:sz="0" w:space="0" w:color="auto" w:frame="1"/>
                                        <w:lang w:eastAsia="en-GB"/>
                                      </w:rPr>
                                      <w:lastRenderedPageBreak/>
                                      <w:t>Association, see next Friday’s Semaphore Circular.</w:t>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rPr>
                                  <w:trHeight w:val="600"/>
                                </w:trPr>
                                <w:tc>
                                  <w:tcPr>
                                    <w:tcW w:w="0" w:type="auto"/>
                                    <w:shd w:val="clear" w:color="auto" w:fill="auto"/>
                                    <w:vAlign w:val="center"/>
                                    <w:hideMark/>
                                  </w:tcPr>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c>
                                  <w:tcPr>
                                    <w:tcW w:w="0" w:type="auto"/>
                                    <w:shd w:val="clear" w:color="auto" w:fill="auto"/>
                                    <w:vAlign w:val="center"/>
                                    <w:hideMark/>
                                  </w:tcPr>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b/>
                                        <w:bCs/>
                                        <w:color w:val="000000"/>
                                        <w:sz w:val="24"/>
                                        <w:szCs w:val="24"/>
                                        <w:bdr w:val="none" w:sz="0" w:space="0" w:color="auto" w:frame="1"/>
                                        <w:lang w:eastAsia="en-GB"/>
                                      </w:rPr>
                                      <w:t>Remembrance parade on Whitehall</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Spaces have become available for the RNA contingent marching to the Cenotaph on Whitehall in London on Remembrance Sunday (8 November).</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If you would like to take up one of the places please contact Jon </w:t>
                                    </w:r>
                                    <w:proofErr w:type="spellStart"/>
                                    <w:r w:rsidRPr="00272C99">
                                      <w:rPr>
                                        <w:rFonts w:ascii="Trebuchet MS" w:eastAsia="Times New Roman" w:hAnsi="Trebuchet MS" w:cs="Arial"/>
                                        <w:color w:val="000000"/>
                                        <w:sz w:val="24"/>
                                        <w:szCs w:val="24"/>
                                        <w:bdr w:val="none" w:sz="0" w:space="0" w:color="auto" w:frame="1"/>
                                        <w:lang w:eastAsia="en-GB"/>
                                      </w:rPr>
                                      <w:t>Boreham</w:t>
                                    </w:r>
                                    <w:proofErr w:type="spellEnd"/>
                                    <w:r w:rsidRPr="00272C99">
                                      <w:rPr>
                                        <w:rFonts w:ascii="Trebuchet MS" w:eastAsia="Times New Roman" w:hAnsi="Trebuchet MS" w:cs="Arial"/>
                                        <w:color w:val="000000"/>
                                        <w:sz w:val="24"/>
                                        <w:szCs w:val="24"/>
                                        <w:bdr w:val="none" w:sz="0" w:space="0" w:color="auto" w:frame="1"/>
                                        <w:lang w:eastAsia="en-GB"/>
                                      </w:rPr>
                                      <w:t xml:space="preserve"> before 27 September on </w:t>
                                    </w:r>
                                    <w:hyperlink r:id="rId8" w:tooltip="mailto:ams@rnassoc.org" w:history="1">
                                      <w:r w:rsidRPr="00272C99">
                                        <w:rPr>
                                          <w:rFonts w:ascii="Trebuchet MS" w:eastAsia="Times New Roman" w:hAnsi="Trebuchet MS" w:cs="Arial"/>
                                          <w:color w:val="337AB7"/>
                                          <w:sz w:val="24"/>
                                          <w:szCs w:val="24"/>
                                          <w:u w:val="single"/>
                                          <w:bdr w:val="none" w:sz="0" w:space="0" w:color="auto" w:frame="1"/>
                                          <w:lang w:eastAsia="en-GB"/>
                                        </w:rPr>
                                        <w:t>ams@rnassoc.org</w:t>
                                      </w:r>
                                    </w:hyperlink>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Remember, if you register through the RNA you will be expected to march with the RNA contingent.</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If you have already registered with us, please make sure that you respond to the email which you should have received from the Royal British Legion – failure to do so will mean that you will not be able to take part in the parade.</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After the parade, members are invited to a sandwich lunch reception at the Civil Service Club </w:t>
                                    </w:r>
                                    <w:proofErr w:type="gramStart"/>
                                    <w:r w:rsidRPr="00272C99">
                                      <w:rPr>
                                        <w:rFonts w:ascii="Trebuchet MS" w:eastAsia="Times New Roman" w:hAnsi="Trebuchet MS" w:cs="Arial"/>
                                        <w:color w:val="000000"/>
                                        <w:sz w:val="24"/>
                                        <w:szCs w:val="24"/>
                                        <w:bdr w:val="none" w:sz="0" w:space="0" w:color="auto" w:frame="1"/>
                                        <w:lang w:eastAsia="en-GB"/>
                                      </w:rPr>
                                      <w:t>at 13-15 Great Scotland Yard,</w:t>
                                    </w:r>
                                    <w:proofErr w:type="gramEnd"/>
                                    <w:r w:rsidRPr="00272C99">
                                      <w:rPr>
                                        <w:rFonts w:ascii="Trebuchet MS" w:eastAsia="Times New Roman" w:hAnsi="Trebuchet MS" w:cs="Arial"/>
                                        <w:color w:val="000000"/>
                                        <w:sz w:val="24"/>
                                        <w:szCs w:val="24"/>
                                        <w:bdr w:val="none" w:sz="0" w:space="0" w:color="auto" w:frame="1"/>
                                        <w:lang w:eastAsia="en-GB"/>
                                      </w:rPr>
                                      <w:t xml:space="preserve"> but spaces are strictly limited and will be allocated on a first-come, first-served basis.</w:t>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rPr>
                                  <w:trHeight w:val="600"/>
                                </w:trPr>
                                <w:tc>
                                  <w:tcPr>
                                    <w:tcW w:w="0" w:type="auto"/>
                                    <w:shd w:val="clear" w:color="auto" w:fill="auto"/>
                                    <w:vAlign w:val="center"/>
                                    <w:hideMark/>
                                  </w:tcPr>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c>
                                  <w:tcPr>
                                    <w:tcW w:w="0" w:type="auto"/>
                                    <w:shd w:val="clear" w:color="auto" w:fill="auto"/>
                                    <w:vAlign w:val="center"/>
                                    <w:hideMark/>
                                  </w:tcPr>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b/>
                                        <w:bCs/>
                                        <w:color w:val="000000"/>
                                        <w:sz w:val="24"/>
                                        <w:szCs w:val="24"/>
                                        <w:bdr w:val="none" w:sz="0" w:space="0" w:color="auto" w:frame="1"/>
                                        <w:lang w:eastAsia="en-GB"/>
                                      </w:rPr>
                                      <w:t>Free rail travel for Remembrance ceremonies</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Bereaved military family members will be able to travel by train free of charge this Remembrance weekend (7 to 8 November), helping them attend memorial services and commemorative events to honour loved ones who died while serving in the Armed Forces.</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For the first time, one next of kin of a service person who died while serving will be able to travel free of charge on National Rail services to attend Remembrance weekend events.</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The move builds on the existing free travel offer for serving personnel and veterans, giving people breathing space and ensuring travel costs are not a barrier for families taking part in remembrance and reflection.</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Eligible family members wishing to take up the offer have until 16 October to apply for a free ticket through the Defence Medical Welfare Service.</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For more details see </w:t>
                                    </w:r>
                                    <w:hyperlink r:id="rId9" w:tgtFrame="_blank" w:tooltip="https://rnassoc.msnd26.com/tracking/lc/4cce4ba9-f8c8-45b9-8183-8b0f352cde75/7bca4a71-0aef-440d-85c8-04324e8b0bd1/9911a394-722b-8fe6-2a95-4e84166282fc/" w:history="1">
                                      <w:r w:rsidRPr="00272C99">
                                        <w:rPr>
                                          <w:rFonts w:ascii="Trebuchet MS" w:eastAsia="Times New Roman" w:hAnsi="Trebuchet MS" w:cs="Arial"/>
                                          <w:color w:val="337AB7"/>
                                          <w:sz w:val="24"/>
                                          <w:szCs w:val="24"/>
                                          <w:u w:val="single"/>
                                          <w:bdr w:val="none" w:sz="0" w:space="0" w:color="auto" w:frame="1"/>
                                          <w:lang w:eastAsia="en-GB"/>
                                        </w:rPr>
                                        <w:t>https://tinyurl.com/y42k59m9</w:t>
                                      </w:r>
                                    </w:hyperlink>
                                    <w:r w:rsidRPr="00272C99">
                                      <w:rPr>
                                        <w:rFonts w:ascii="Trebuchet MS" w:eastAsia="Times New Roman" w:hAnsi="Trebuchet MS" w:cs="Arial"/>
                                        <w:color w:val="000000"/>
                                        <w:sz w:val="24"/>
                                        <w:szCs w:val="24"/>
                                        <w:bdr w:val="none" w:sz="0" w:space="0" w:color="auto" w:frame="1"/>
                                        <w:lang w:eastAsia="en-GB"/>
                                      </w:rPr>
                                      <w:t xml:space="preserve"> and watch our social media channels and Semaphore publications for more details of Remembrance ceremony transport arrangements over the coming weeks.</w:t>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rPr>
                                  <w:trHeight w:val="600"/>
                                </w:trPr>
                                <w:tc>
                                  <w:tcPr>
                                    <w:tcW w:w="0" w:type="auto"/>
                                    <w:shd w:val="clear" w:color="auto" w:fill="auto"/>
                                    <w:vAlign w:val="center"/>
                                    <w:hideMark/>
                                  </w:tcPr>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272C99" w:rsidRPr="00272C99">
                                <w:tc>
                                  <w:tcPr>
                                    <w:tcW w:w="0" w:type="auto"/>
                                    <w:shd w:val="clear" w:color="auto" w:fill="auto"/>
                                    <w:vAlign w:val="center"/>
                                    <w:hideMark/>
                                  </w:tcPr>
                                  <w:p w:rsidR="00272C99" w:rsidRPr="00272C99" w:rsidRDefault="00272C99" w:rsidP="00272C99">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w:drawing>
                                        <wp:inline distT="0" distB="0" distL="0" distR="0">
                                          <wp:extent cx="5715000" cy="2537460"/>
                                          <wp:effectExtent l="0" t="0" r="0" b="0"/>
                                          <wp:docPr id="10" name="Picture 10"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ail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2537460"/>
                                                  </a:xfrm>
                                                  <a:prstGeom prst="rect">
                                                    <a:avLst/>
                                                  </a:prstGeom>
                                                  <a:noFill/>
                                                  <a:ln>
                                                    <a:noFill/>
                                                  </a:ln>
                                                </pic:spPr>
                                              </pic:pic>
                                            </a:graphicData>
                                          </a:graphic>
                                        </wp:inline>
                                      </w:drawing>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c>
                                  <w:tcPr>
                                    <w:tcW w:w="0" w:type="auto"/>
                                    <w:shd w:val="clear" w:color="auto" w:fill="auto"/>
                                    <w:vAlign w:val="center"/>
                                    <w:hideMark/>
                                  </w:tcPr>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b/>
                                        <w:bCs/>
                                        <w:color w:val="000000"/>
                                        <w:sz w:val="24"/>
                                        <w:szCs w:val="24"/>
                                        <w:bdr w:val="none" w:sz="0" w:space="0" w:color="auto" w:frame="1"/>
                                        <w:lang w:eastAsia="en-GB"/>
                                      </w:rPr>
                                      <w:t>Call for standard bearers</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Standard bearers are requested to attend the funeral of Royal Navy submariner Lt Richard Perkins at 1100 next Wednesday (30 September) at Hither Green Crematorium, Lewisham, London (SE6 1TP).</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If you can attend, please inform RNA Central Office on </w:t>
                                    </w:r>
                                    <w:hyperlink r:id="rId11" w:tooltip="mailto:wws@rnassoc.org" w:history="1">
                                      <w:r w:rsidRPr="00272C99">
                                        <w:rPr>
                                          <w:rFonts w:ascii="Trebuchet MS" w:eastAsia="Times New Roman" w:hAnsi="Trebuchet MS" w:cs="Arial"/>
                                          <w:color w:val="337AB7"/>
                                          <w:sz w:val="24"/>
                                          <w:szCs w:val="24"/>
                                          <w:u w:val="single"/>
                                          <w:bdr w:val="none" w:sz="0" w:space="0" w:color="auto" w:frame="1"/>
                                          <w:lang w:eastAsia="en-GB"/>
                                        </w:rPr>
                                        <w:t>wws@rnassoc.org</w:t>
                                      </w:r>
                                    </w:hyperlink>
                                    <w:r w:rsidRPr="00272C99">
                                      <w:rPr>
                                        <w:rFonts w:ascii="Trebuchet MS" w:eastAsia="Times New Roman" w:hAnsi="Trebuchet MS" w:cs="Arial"/>
                                        <w:color w:val="000000"/>
                                        <w:sz w:val="24"/>
                                        <w:szCs w:val="24"/>
                                        <w:bdr w:val="none" w:sz="0" w:space="0" w:color="auto" w:frame="1"/>
                                        <w:lang w:eastAsia="en-GB"/>
                                      </w:rPr>
                                      <w:t>.</w:t>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rPr>
                                  <w:trHeight w:val="600"/>
                                </w:trPr>
                                <w:tc>
                                  <w:tcPr>
                                    <w:tcW w:w="0" w:type="auto"/>
                                    <w:shd w:val="clear" w:color="auto" w:fill="auto"/>
                                    <w:vAlign w:val="center"/>
                                    <w:hideMark/>
                                  </w:tcPr>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c>
                                  <w:tcPr>
                                    <w:tcW w:w="0" w:type="auto"/>
                                    <w:shd w:val="clear" w:color="auto" w:fill="auto"/>
                                    <w:vAlign w:val="center"/>
                                    <w:hideMark/>
                                  </w:tcPr>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b/>
                                        <w:bCs/>
                                        <w:color w:val="000000"/>
                                        <w:sz w:val="24"/>
                                        <w:szCs w:val="24"/>
                                        <w:bdr w:val="none" w:sz="0" w:space="0" w:color="auto" w:frame="1"/>
                                        <w:lang w:eastAsia="en-GB"/>
                                      </w:rPr>
                                      <w:t>Remembrance and Comradeship Grants</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Could your RNA Branch benefit from funding for a remembrance or comradeship activity?</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Royal Navy &amp; Royal Marines Charity (RNRMC) Remembrance and Comradeship Grants can help eligible RNA Branches and other Naval and Marines organisations fund activities that bring people together, support remembrance and strengthen comradeship, while helping to reduce loneliness and social isolation.</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Funding can contribute towards:</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Remembrance and commemorative events</w:t>
                                    </w:r>
                                    <w:r w:rsidRPr="00272C99">
                                      <w:rPr>
                                        <w:rFonts w:ascii="Arial" w:eastAsia="Times New Roman" w:hAnsi="Arial" w:cs="Arial"/>
                                        <w:color w:val="000000"/>
                                        <w:sz w:val="24"/>
                                        <w:szCs w:val="24"/>
                                        <w:lang w:eastAsia="en-GB"/>
                                      </w:rPr>
                                      <w:br/>
                                    </w:r>
                                    <w:r w:rsidRPr="00272C99">
                                      <w:rPr>
                                        <w:rFonts w:ascii="Trebuchet MS" w:eastAsia="Times New Roman" w:hAnsi="Trebuchet MS" w:cs="Arial"/>
                                        <w:color w:val="000000"/>
                                        <w:sz w:val="24"/>
                                        <w:szCs w:val="24"/>
                                        <w:bdr w:val="none" w:sz="0" w:space="0" w:color="auto" w:frame="1"/>
                                        <w:lang w:eastAsia="en-GB"/>
                                      </w:rPr>
                                      <w:t>* Travel to national remembrance events</w:t>
                                    </w:r>
                                    <w:r w:rsidRPr="00272C99">
                                      <w:rPr>
                                        <w:rFonts w:ascii="Arial" w:eastAsia="Times New Roman" w:hAnsi="Arial" w:cs="Arial"/>
                                        <w:color w:val="000000"/>
                                        <w:sz w:val="24"/>
                                        <w:szCs w:val="24"/>
                                        <w:lang w:eastAsia="en-GB"/>
                                      </w:rPr>
                                      <w:br/>
                                    </w:r>
                                    <w:r w:rsidRPr="00272C99">
                                      <w:rPr>
                                        <w:rFonts w:ascii="Trebuchet MS" w:eastAsia="Times New Roman" w:hAnsi="Trebuchet MS" w:cs="Arial"/>
                                        <w:color w:val="000000"/>
                                        <w:sz w:val="24"/>
                                        <w:szCs w:val="24"/>
                                        <w:bdr w:val="none" w:sz="0" w:space="0" w:color="auto" w:frame="1"/>
                                        <w:lang w:eastAsia="en-GB"/>
                                      </w:rPr>
                                      <w:t>* Branch and community gatherings</w:t>
                                    </w:r>
                                    <w:r w:rsidRPr="00272C99">
                                      <w:rPr>
                                        <w:rFonts w:ascii="Arial" w:eastAsia="Times New Roman" w:hAnsi="Arial" w:cs="Arial"/>
                                        <w:color w:val="000000"/>
                                        <w:sz w:val="24"/>
                                        <w:szCs w:val="24"/>
                                        <w:lang w:eastAsia="en-GB"/>
                                      </w:rPr>
                                      <w:br/>
                                    </w:r>
                                    <w:r w:rsidRPr="00272C99">
                                      <w:rPr>
                                        <w:rFonts w:ascii="Trebuchet MS" w:eastAsia="Times New Roman" w:hAnsi="Trebuchet MS" w:cs="Arial"/>
                                        <w:color w:val="000000"/>
                                        <w:sz w:val="24"/>
                                        <w:szCs w:val="24"/>
                                        <w:bdr w:val="none" w:sz="0" w:space="0" w:color="auto" w:frame="1"/>
                                        <w:lang w:eastAsia="en-GB"/>
                                      </w:rPr>
                                      <w:t>* Venue hire, refreshments and promotion.</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Your application should explain how the activity will benefit your community and help people connect with others and access support.</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Find out more and apply: </w:t>
                                    </w:r>
                                    <w:hyperlink r:id="rId12" w:tgtFrame="_blank" w:tooltip="https://rnassoc.msnd26.com/tracking/lc/4cce4ba9-f8c8-45b9-8183-8b0f352cde75/2e556176-660e-4172-9a18-d7d72f43d664/9911a394-722b-8fe6-2a95-4e84166282fc/" w:history="1">
                                      <w:r w:rsidRPr="00272C99">
                                        <w:rPr>
                                          <w:rFonts w:ascii="Trebuchet MS" w:eastAsia="Times New Roman" w:hAnsi="Trebuchet MS" w:cs="Arial"/>
                                          <w:color w:val="337AB7"/>
                                          <w:sz w:val="24"/>
                                          <w:szCs w:val="24"/>
                                          <w:u w:val="single"/>
                                          <w:bdr w:val="none" w:sz="0" w:space="0" w:color="auto" w:frame="1"/>
                                          <w:lang w:eastAsia="en-GB"/>
                                        </w:rPr>
                                        <w:t>https://www.rnrmc.org.uk/remembrancegrants</w:t>
                                      </w:r>
                                    </w:hyperlink>
                                    <w:r w:rsidRPr="00272C99">
                                      <w:rPr>
                                        <w:rFonts w:ascii="Trebuchet MS" w:eastAsia="Times New Roman" w:hAnsi="Trebuchet MS" w:cs="Arial"/>
                                        <w:color w:val="000000"/>
                                        <w:sz w:val="24"/>
                                        <w:szCs w:val="24"/>
                                        <w:bdr w:val="none" w:sz="0" w:space="0" w:color="auto" w:frame="1"/>
                                        <w:lang w:eastAsia="en-GB"/>
                                      </w:rPr>
                                      <w:t>.</w:t>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rPr>
                                  <w:trHeight w:val="600"/>
                                </w:trPr>
                                <w:tc>
                                  <w:tcPr>
                                    <w:tcW w:w="0" w:type="auto"/>
                                    <w:shd w:val="clear" w:color="auto" w:fill="auto"/>
                                    <w:vAlign w:val="center"/>
                                    <w:hideMark/>
                                  </w:tcPr>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272C99" w:rsidRPr="00272C99">
                                <w:tc>
                                  <w:tcPr>
                                    <w:tcW w:w="0" w:type="auto"/>
                                    <w:shd w:val="clear" w:color="auto" w:fill="auto"/>
                                    <w:vAlign w:val="center"/>
                                    <w:hideMark/>
                                  </w:tcPr>
                                  <w:p w:rsidR="00272C99" w:rsidRPr="00272C99" w:rsidRDefault="00272C99" w:rsidP="00272C99">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w:drawing>
                                        <wp:inline distT="0" distB="0" distL="0" distR="0">
                                          <wp:extent cx="5715000" cy="3794760"/>
                                          <wp:effectExtent l="0" t="0" r="0" b="0"/>
                                          <wp:docPr id="9" name="Picture 9"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ail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3794760"/>
                                                  </a:xfrm>
                                                  <a:prstGeom prst="rect">
                                                    <a:avLst/>
                                                  </a:prstGeom>
                                                  <a:noFill/>
                                                  <a:ln>
                                                    <a:noFill/>
                                                  </a:ln>
                                                </pic:spPr>
                                              </pic:pic>
                                            </a:graphicData>
                                          </a:graphic>
                                        </wp:inline>
                                      </w:drawing>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c>
                                  <w:tcPr>
                                    <w:tcW w:w="0" w:type="auto"/>
                                    <w:shd w:val="clear" w:color="auto" w:fill="auto"/>
                                    <w:vAlign w:val="center"/>
                                    <w:hideMark/>
                                  </w:tcPr>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b/>
                                        <w:bCs/>
                                        <w:color w:val="000000"/>
                                        <w:sz w:val="24"/>
                                        <w:szCs w:val="24"/>
                                        <w:bdr w:val="none" w:sz="0" w:space="0" w:color="auto" w:frame="1"/>
                                        <w:lang w:eastAsia="en-GB"/>
                                      </w:rPr>
                                      <w:t xml:space="preserve">Get ready for </w:t>
                                    </w:r>
                                    <w:proofErr w:type="spellStart"/>
                                    <w:r w:rsidRPr="00272C99">
                                      <w:rPr>
                                        <w:rFonts w:ascii="Trebuchet MS" w:eastAsia="Times New Roman" w:hAnsi="Trebuchet MS" w:cs="Arial"/>
                                        <w:b/>
                                        <w:bCs/>
                                        <w:color w:val="000000"/>
                                        <w:sz w:val="24"/>
                                        <w:szCs w:val="24"/>
                                        <w:bdr w:val="none" w:sz="0" w:space="0" w:color="auto" w:frame="1"/>
                                        <w:lang w:eastAsia="en-GB"/>
                                      </w:rPr>
                                      <w:t>Uckers</w:t>
                                    </w:r>
                                    <w:proofErr w:type="spellEnd"/>
                                    <w:r w:rsidRPr="00272C99">
                                      <w:rPr>
                                        <w:rFonts w:ascii="Trebuchet MS" w:eastAsia="Times New Roman" w:hAnsi="Trebuchet MS" w:cs="Arial"/>
                                        <w:b/>
                                        <w:bCs/>
                                        <w:color w:val="000000"/>
                                        <w:sz w:val="24"/>
                                        <w:szCs w:val="24"/>
                                        <w:bdr w:val="none" w:sz="0" w:space="0" w:color="auto" w:frame="1"/>
                                        <w:lang w:eastAsia="en-GB"/>
                                      </w:rPr>
                                      <w:t xml:space="preserve"> glory</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The RNA World </w:t>
                                    </w:r>
                                    <w:proofErr w:type="spellStart"/>
                                    <w:r w:rsidRPr="00272C99">
                                      <w:rPr>
                                        <w:rFonts w:ascii="Trebuchet MS" w:eastAsia="Times New Roman" w:hAnsi="Trebuchet MS" w:cs="Arial"/>
                                        <w:color w:val="000000"/>
                                        <w:sz w:val="24"/>
                                        <w:szCs w:val="24"/>
                                        <w:bdr w:val="none" w:sz="0" w:space="0" w:color="auto" w:frame="1"/>
                                        <w:lang w:eastAsia="en-GB"/>
                                      </w:rPr>
                                      <w:t>Uckers</w:t>
                                    </w:r>
                                    <w:proofErr w:type="spellEnd"/>
                                    <w:r w:rsidRPr="00272C99">
                                      <w:rPr>
                                        <w:rFonts w:ascii="Trebuchet MS" w:eastAsia="Times New Roman" w:hAnsi="Trebuchet MS" w:cs="Arial"/>
                                        <w:color w:val="000000"/>
                                        <w:sz w:val="24"/>
                                        <w:szCs w:val="24"/>
                                        <w:bdr w:val="none" w:sz="0" w:space="0" w:color="auto" w:frame="1"/>
                                        <w:lang w:eastAsia="en-GB"/>
                                      </w:rPr>
                                      <w:t xml:space="preserve"> Championships takes place at the Royal Maritime Hotel in Portsmouth on Saturday of next week (3 October) – and glory beckons if you are willing to try your hand!</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Registration on the day will be held </w:t>
                                    </w:r>
                                    <w:proofErr w:type="gramStart"/>
                                    <w:r w:rsidRPr="00272C99">
                                      <w:rPr>
                                        <w:rFonts w:ascii="Trebuchet MS" w:eastAsia="Times New Roman" w:hAnsi="Trebuchet MS" w:cs="Arial"/>
                                        <w:color w:val="000000"/>
                                        <w:sz w:val="24"/>
                                        <w:szCs w:val="24"/>
                                        <w:bdr w:val="none" w:sz="0" w:space="0" w:color="auto" w:frame="1"/>
                                        <w:lang w:eastAsia="en-GB"/>
                                      </w:rPr>
                                      <w:t>between 0900 to 1000,</w:t>
                                    </w:r>
                                    <w:proofErr w:type="gramEnd"/>
                                    <w:r w:rsidRPr="00272C99">
                                      <w:rPr>
                                        <w:rFonts w:ascii="Trebuchet MS" w:eastAsia="Times New Roman" w:hAnsi="Trebuchet MS" w:cs="Arial"/>
                                        <w:color w:val="000000"/>
                                        <w:sz w:val="24"/>
                                        <w:szCs w:val="24"/>
                                        <w:bdr w:val="none" w:sz="0" w:space="0" w:color="auto" w:frame="1"/>
                                        <w:lang w:eastAsia="en-GB"/>
                                      </w:rPr>
                                      <w:t xml:space="preserve"> and players of any standard, from novice to expert, are welcome to enter – there are singles and doubles competitions.</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The first roll of the dice will be at 0930, and spectators are welcome. Refreshments will be available.</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To help us plan, please register your interest by emailing Milly at </w:t>
                                    </w:r>
                                    <w:hyperlink r:id="rId14" w:tooltip="mailto:ceo-ea@rnassoc.org" w:history="1">
                                      <w:r w:rsidRPr="00272C99">
                                        <w:rPr>
                                          <w:rFonts w:ascii="Trebuchet MS" w:eastAsia="Times New Roman" w:hAnsi="Trebuchet MS" w:cs="Arial"/>
                                          <w:color w:val="337AB7"/>
                                          <w:sz w:val="24"/>
                                          <w:szCs w:val="24"/>
                                          <w:u w:val="single"/>
                                          <w:bdr w:val="none" w:sz="0" w:space="0" w:color="auto" w:frame="1"/>
                                          <w:lang w:eastAsia="en-GB"/>
                                        </w:rPr>
                                        <w:t>ceo-ea@rnassoc.org</w:t>
                                      </w:r>
                                    </w:hyperlink>
                                    <w:r w:rsidRPr="00272C99">
                                      <w:rPr>
                                        <w:rFonts w:ascii="Trebuchet MS" w:eastAsia="Times New Roman" w:hAnsi="Trebuchet MS" w:cs="Arial"/>
                                        <w:color w:val="000000"/>
                                        <w:sz w:val="24"/>
                                        <w:szCs w:val="24"/>
                                        <w:bdr w:val="none" w:sz="0" w:space="0" w:color="auto" w:frame="1"/>
                                        <w:lang w:eastAsia="en-GB"/>
                                      </w:rPr>
                                      <w:t xml:space="preserve"> with your name, contact details and whether you're entering solo or with a teammate.</w:t>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rPr>
                                  <w:trHeight w:val="600"/>
                                </w:trPr>
                                <w:tc>
                                  <w:tcPr>
                                    <w:tcW w:w="0" w:type="auto"/>
                                    <w:shd w:val="clear" w:color="auto" w:fill="auto"/>
                                    <w:vAlign w:val="center"/>
                                    <w:hideMark/>
                                  </w:tcPr>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272C99" w:rsidRPr="00272C99">
                                <w:tc>
                                  <w:tcPr>
                                    <w:tcW w:w="0" w:type="auto"/>
                                    <w:shd w:val="clear" w:color="auto" w:fill="auto"/>
                                    <w:vAlign w:val="center"/>
                                    <w:hideMark/>
                                  </w:tcPr>
                                  <w:p w:rsidR="00272C99" w:rsidRPr="00272C99" w:rsidRDefault="00272C99" w:rsidP="00272C99">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w:drawing>
                                        <wp:inline distT="0" distB="0" distL="0" distR="0">
                                          <wp:extent cx="5715000" cy="7406640"/>
                                          <wp:effectExtent l="0" t="0" r="0" b="3810"/>
                                          <wp:docPr id="8" name="Picture 8"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ail 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7406640"/>
                                                  </a:xfrm>
                                                  <a:prstGeom prst="rect">
                                                    <a:avLst/>
                                                  </a:prstGeom>
                                                  <a:noFill/>
                                                  <a:ln>
                                                    <a:noFill/>
                                                  </a:ln>
                                                </pic:spPr>
                                              </pic:pic>
                                            </a:graphicData>
                                          </a:graphic>
                                        </wp:inline>
                                      </w:drawing>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c>
                                  <w:tcPr>
                                    <w:tcW w:w="0" w:type="auto"/>
                                    <w:shd w:val="clear" w:color="auto" w:fill="auto"/>
                                    <w:vAlign w:val="center"/>
                                    <w:hideMark/>
                                  </w:tcPr>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b/>
                                        <w:bCs/>
                                        <w:color w:val="000000"/>
                                        <w:sz w:val="24"/>
                                        <w:szCs w:val="24"/>
                                        <w:bdr w:val="none" w:sz="0" w:space="0" w:color="auto" w:frame="1"/>
                                        <w:lang w:eastAsia="en-GB"/>
                                      </w:rPr>
                                      <w:t>Roll out the barrel</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And talking of the Championships, a unique rum barrel (pictured above) created by Shipmate Wally </w:t>
                                    </w:r>
                                    <w:proofErr w:type="spellStart"/>
                                    <w:r w:rsidRPr="00272C99">
                                      <w:rPr>
                                        <w:rFonts w:ascii="Trebuchet MS" w:eastAsia="Times New Roman" w:hAnsi="Trebuchet MS" w:cs="Arial"/>
                                        <w:color w:val="000000"/>
                                        <w:sz w:val="24"/>
                                        <w:szCs w:val="24"/>
                                        <w:bdr w:val="none" w:sz="0" w:space="0" w:color="auto" w:frame="1"/>
                                        <w:lang w:eastAsia="en-GB"/>
                                      </w:rPr>
                                      <w:t>Blagden</w:t>
                                    </w:r>
                                    <w:proofErr w:type="spellEnd"/>
                                    <w:r w:rsidRPr="00272C99">
                                      <w:rPr>
                                        <w:rFonts w:ascii="Trebuchet MS" w:eastAsia="Times New Roman" w:hAnsi="Trebuchet MS" w:cs="Arial"/>
                                        <w:color w:val="000000"/>
                                        <w:sz w:val="24"/>
                                        <w:szCs w:val="24"/>
                                        <w:bdr w:val="none" w:sz="0" w:space="0" w:color="auto" w:frame="1"/>
                                        <w:lang w:eastAsia="en-GB"/>
                                      </w:rPr>
                                      <w:t>, is available through an auction which ends on the day of the competition, with bidding currently standing at £500.</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Money raised will be donated to the RNA Central Charity Fund.</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lastRenderedPageBreak/>
                                      <w:t>The current highest bidder, who wishes to remain anonymous, has expressed an interest in presenting the barrel to the Association to auction once more at a Trafalgar Night dinner.</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The 2.5 litre barrel includes several special coins, including a King George VI 1950 halfpenny (representing the RNA’s 75 anniversary last year), a 1970 Galleon halfpenny (for the 56th anniversary of Black Tot Day), and a King Charles III 2026 £5 crown, marking 500 years of the crown coin.</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Bidding will close on 3 October to coincide with the World </w:t>
                                    </w:r>
                                    <w:proofErr w:type="spellStart"/>
                                    <w:r w:rsidRPr="00272C99">
                                      <w:rPr>
                                        <w:rFonts w:ascii="Trebuchet MS" w:eastAsia="Times New Roman" w:hAnsi="Trebuchet MS" w:cs="Arial"/>
                                        <w:color w:val="000000"/>
                                        <w:sz w:val="24"/>
                                        <w:szCs w:val="24"/>
                                        <w:bdr w:val="none" w:sz="0" w:space="0" w:color="auto" w:frame="1"/>
                                        <w:lang w:eastAsia="en-GB"/>
                                      </w:rPr>
                                      <w:t>Uckers</w:t>
                                    </w:r>
                                    <w:proofErr w:type="spellEnd"/>
                                    <w:r w:rsidRPr="00272C99">
                                      <w:rPr>
                                        <w:rFonts w:ascii="Trebuchet MS" w:eastAsia="Times New Roman" w:hAnsi="Trebuchet MS" w:cs="Arial"/>
                                        <w:color w:val="000000"/>
                                        <w:sz w:val="24"/>
                                        <w:szCs w:val="24"/>
                                        <w:bdr w:val="none" w:sz="0" w:space="0" w:color="auto" w:frame="1"/>
                                        <w:lang w:eastAsia="en-GB"/>
                                      </w:rPr>
                                      <w:t xml:space="preserve"> Championships.</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If you would like to make a bid, you can send it to RNA Central Office at </w:t>
                                    </w:r>
                                    <w:hyperlink r:id="rId16" w:tooltip="mailto:ceo-ea@rnassoc.org" w:history="1">
                                      <w:r w:rsidRPr="00272C99">
                                        <w:rPr>
                                          <w:rFonts w:ascii="Trebuchet MS" w:eastAsia="Times New Roman" w:hAnsi="Trebuchet MS" w:cs="Arial"/>
                                          <w:color w:val="337AB7"/>
                                          <w:sz w:val="24"/>
                                          <w:szCs w:val="24"/>
                                          <w:u w:val="single"/>
                                          <w:bdr w:val="none" w:sz="0" w:space="0" w:color="auto" w:frame="1"/>
                                          <w:lang w:eastAsia="en-GB"/>
                                        </w:rPr>
                                        <w:t>ceo-ea@rnassoc.org</w:t>
                                      </w:r>
                                    </w:hyperlink>
                                    <w:r w:rsidRPr="00272C99">
                                      <w:rPr>
                                        <w:rFonts w:ascii="Trebuchet MS" w:eastAsia="Times New Roman" w:hAnsi="Trebuchet MS" w:cs="Arial"/>
                                        <w:color w:val="000000"/>
                                        <w:sz w:val="24"/>
                                        <w:szCs w:val="24"/>
                                        <w:bdr w:val="none" w:sz="0" w:space="0" w:color="auto" w:frame="1"/>
                                        <w:lang w:eastAsia="en-GB"/>
                                      </w:rPr>
                                      <w:t xml:space="preserve">  and we will pass it on to Wally.</w:t>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rPr>
                                  <w:trHeight w:val="600"/>
                                </w:trPr>
                                <w:tc>
                                  <w:tcPr>
                                    <w:tcW w:w="0" w:type="auto"/>
                                    <w:shd w:val="clear" w:color="auto" w:fill="auto"/>
                                    <w:vAlign w:val="center"/>
                                    <w:hideMark/>
                                  </w:tcPr>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272C99" w:rsidRPr="00272C99">
                                <w:tc>
                                  <w:tcPr>
                                    <w:tcW w:w="0" w:type="auto"/>
                                    <w:shd w:val="clear" w:color="auto" w:fill="auto"/>
                                    <w:vAlign w:val="center"/>
                                    <w:hideMark/>
                                  </w:tcPr>
                                  <w:p w:rsidR="00272C99" w:rsidRPr="00272C99" w:rsidRDefault="00272C99" w:rsidP="00272C99">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5715000" cy="5715000"/>
                                          <wp:effectExtent l="0" t="0" r="0" b="0"/>
                                          <wp:docPr id="7" name="Picture 7"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c>
                                  <w:tcPr>
                                    <w:tcW w:w="0" w:type="auto"/>
                                    <w:shd w:val="clear" w:color="auto" w:fill="auto"/>
                                    <w:vAlign w:val="center"/>
                                    <w:hideMark/>
                                  </w:tcPr>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b/>
                                        <w:bCs/>
                                        <w:color w:val="000000"/>
                                        <w:sz w:val="24"/>
                                        <w:szCs w:val="24"/>
                                        <w:bdr w:val="none" w:sz="0" w:space="0" w:color="auto" w:frame="1"/>
                                        <w:lang w:eastAsia="en-GB"/>
                                      </w:rPr>
                                      <w:t>Army v Navy rugby tickets now available</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lastRenderedPageBreak/>
                                      <w:t>RNA members can now apply for tickets for the Army v Navy rugby double header at Twickenham on Saturday 1 May next year.</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The Association has an allocation of 1,350 tickets exclusively reserved for RNA members. For 2027, tickets will be available through a dedicated</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proofErr w:type="gramStart"/>
                                    <w:r w:rsidRPr="00272C99">
                                      <w:rPr>
                                        <w:rFonts w:ascii="Trebuchet MS" w:eastAsia="Times New Roman" w:hAnsi="Trebuchet MS" w:cs="Arial"/>
                                        <w:color w:val="000000"/>
                                        <w:sz w:val="24"/>
                                        <w:szCs w:val="24"/>
                                        <w:bdr w:val="none" w:sz="0" w:space="0" w:color="auto" w:frame="1"/>
                                        <w:lang w:eastAsia="en-GB"/>
                                      </w:rPr>
                                      <w:t>members-only</w:t>
                                    </w:r>
                                    <w:proofErr w:type="gramEnd"/>
                                    <w:r w:rsidRPr="00272C99">
                                      <w:rPr>
                                        <w:rFonts w:ascii="Trebuchet MS" w:eastAsia="Times New Roman" w:hAnsi="Trebuchet MS" w:cs="Arial"/>
                                        <w:color w:val="000000"/>
                                        <w:sz w:val="24"/>
                                        <w:szCs w:val="24"/>
                                        <w:bdr w:val="none" w:sz="0" w:space="0" w:color="auto" w:frame="1"/>
                                        <w:lang w:eastAsia="en-GB"/>
                                      </w:rPr>
                                      <w:t xml:space="preserve"> booking link, which will be sent directly to members who request tickets.</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b/>
                                        <w:bCs/>
                                        <w:color w:val="000000"/>
                                        <w:sz w:val="24"/>
                                        <w:szCs w:val="24"/>
                                        <w:bdr w:val="none" w:sz="0" w:space="0" w:color="auto" w:frame="1"/>
                                        <w:lang w:eastAsia="en-GB"/>
                                      </w:rPr>
                                      <w:t>Please note: To protect our allocation, this booking link must remain confidential and must not be shared with anyone else.</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The RNA experience provides:</w:t>
                                    </w:r>
                                  </w:p>
                                  <w:p w:rsidR="00272C99" w:rsidRPr="00272C99" w:rsidRDefault="00272C99" w:rsidP="00272C99">
                                    <w:pPr>
                                      <w:numPr>
                                        <w:ilvl w:val="0"/>
                                        <w:numId w:val="1"/>
                                      </w:numPr>
                                      <w:spacing w:beforeAutospacing="1" w:after="0" w:afterAutospacing="1" w:line="240" w:lineRule="auto"/>
                                      <w:textAlignment w:val="baseline"/>
                                      <w:rPr>
                                        <w:rFonts w:ascii="Trebuchet MS" w:eastAsia="Times New Roman" w:hAnsi="Trebuchet MS"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A dedicated RNA seating</w:t>
                                    </w:r>
                                  </w:p>
                                  <w:p w:rsidR="00272C99" w:rsidRPr="00272C99" w:rsidRDefault="00272C99" w:rsidP="00272C99">
                                    <w:pPr>
                                      <w:numPr>
                                        <w:ilvl w:val="0"/>
                                        <w:numId w:val="1"/>
                                      </w:numPr>
                                      <w:spacing w:beforeAutospacing="1" w:after="0" w:afterAutospacing="1" w:line="240" w:lineRule="auto"/>
                                      <w:textAlignment w:val="baseline"/>
                                      <w:rPr>
                                        <w:rFonts w:ascii="Trebuchet MS" w:eastAsia="Times New Roman" w:hAnsi="Trebuchet MS"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Exclusive access to our private clubhouse bar.</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Enjoy the day alongside fellow RNA members, friends and family.</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The rugby kicks off at 1400 for the senior men’s clash, with the women’s match following at 1645.</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If you are bringing a crowd, purchasers of ten or more tickets will receive a ten per cent discount on their booking.</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Contact us to request your members-only booking link and secure your place before our allocation is exhausted.</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Email Milly on </w:t>
                                    </w:r>
                                    <w:hyperlink r:id="rId18" w:tooltip="mailto:ceo-ea@rnassoc.org" w:history="1">
                                      <w:r w:rsidRPr="00272C99">
                                        <w:rPr>
                                          <w:rFonts w:ascii="Trebuchet MS" w:eastAsia="Times New Roman" w:hAnsi="Trebuchet MS" w:cs="Arial"/>
                                          <w:color w:val="337AB7"/>
                                          <w:sz w:val="24"/>
                                          <w:szCs w:val="24"/>
                                          <w:u w:val="single"/>
                                          <w:bdr w:val="none" w:sz="0" w:space="0" w:color="auto" w:frame="1"/>
                                          <w:lang w:eastAsia="en-GB"/>
                                        </w:rPr>
                                        <w:t>ceo-ea@rnassoc.org</w:t>
                                      </w:r>
                                    </w:hyperlink>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rPr>
                                  <w:trHeight w:val="600"/>
                                </w:trPr>
                                <w:tc>
                                  <w:tcPr>
                                    <w:tcW w:w="0" w:type="auto"/>
                                    <w:shd w:val="clear" w:color="auto" w:fill="auto"/>
                                    <w:vAlign w:val="center"/>
                                    <w:hideMark/>
                                  </w:tcPr>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c>
                                  <w:tcPr>
                                    <w:tcW w:w="0" w:type="auto"/>
                                    <w:shd w:val="clear" w:color="auto" w:fill="auto"/>
                                    <w:vAlign w:val="center"/>
                                    <w:hideMark/>
                                  </w:tcPr>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b/>
                                        <w:bCs/>
                                        <w:color w:val="000000"/>
                                        <w:sz w:val="24"/>
                                        <w:szCs w:val="24"/>
                                        <w:bdr w:val="none" w:sz="0" w:space="0" w:color="auto" w:frame="1"/>
                                        <w:lang w:eastAsia="en-GB"/>
                                      </w:rPr>
                                      <w:t>We have moved (temporarily)</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Just a reminder that the Central Office team has vacated Lanyard House for the next few weeks, and </w:t>
                                    </w:r>
                                    <w:proofErr w:type="gramStart"/>
                                    <w:r w:rsidRPr="00272C99">
                                      <w:rPr>
                                        <w:rFonts w:ascii="Trebuchet MS" w:eastAsia="Times New Roman" w:hAnsi="Trebuchet MS" w:cs="Arial"/>
                                        <w:color w:val="000000"/>
                                        <w:sz w:val="24"/>
                                        <w:szCs w:val="24"/>
                                        <w:bdr w:val="none" w:sz="0" w:space="0" w:color="auto" w:frame="1"/>
                                        <w:lang w:eastAsia="en-GB"/>
                                      </w:rPr>
                                      <w:t>staff are</w:t>
                                    </w:r>
                                    <w:proofErr w:type="gramEnd"/>
                                    <w:r w:rsidRPr="00272C99">
                                      <w:rPr>
                                        <w:rFonts w:ascii="Trebuchet MS" w:eastAsia="Times New Roman" w:hAnsi="Trebuchet MS" w:cs="Arial"/>
                                        <w:color w:val="000000"/>
                                        <w:sz w:val="24"/>
                                        <w:szCs w:val="24"/>
                                        <w:bdr w:val="none" w:sz="0" w:space="0" w:color="auto" w:frame="1"/>
                                        <w:lang w:eastAsia="en-GB"/>
                                      </w:rPr>
                                      <w:t xml:space="preserve"> working from a smaller office elsewhere in Portsmouth Naval Base or from home while essential maintenance is carried out on the building.</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You can contact the team on 07889 059025 during office hours, or use email addresses as before.</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Keep an eye on our social media channels and the Semaphore publications for further information on the maintenance programme and our return to Lanyard House.</w:t>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rPr>
                                  <w:trHeight w:val="600"/>
                                </w:trPr>
                                <w:tc>
                                  <w:tcPr>
                                    <w:tcW w:w="0" w:type="auto"/>
                                    <w:shd w:val="clear" w:color="auto" w:fill="auto"/>
                                    <w:vAlign w:val="center"/>
                                    <w:hideMark/>
                                  </w:tcPr>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272C99" w:rsidRPr="00272C99">
                                <w:tc>
                                  <w:tcPr>
                                    <w:tcW w:w="0" w:type="auto"/>
                                    <w:shd w:val="clear" w:color="auto" w:fill="auto"/>
                                    <w:vAlign w:val="center"/>
                                    <w:hideMark/>
                                  </w:tcPr>
                                  <w:p w:rsidR="00272C99" w:rsidRPr="00272C99" w:rsidRDefault="00272C99" w:rsidP="00272C99">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w:drawing>
                                        <wp:inline distT="0" distB="0" distL="0" distR="0">
                                          <wp:extent cx="5715000" cy="4290060"/>
                                          <wp:effectExtent l="0" t="0" r="0" b="0"/>
                                          <wp:docPr id="6" name="Picture 6"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ail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c>
                                  <w:tcPr>
                                    <w:tcW w:w="0" w:type="auto"/>
                                    <w:shd w:val="clear" w:color="auto" w:fill="auto"/>
                                    <w:vAlign w:val="center"/>
                                    <w:hideMark/>
                                  </w:tcPr>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b/>
                                        <w:bCs/>
                                        <w:color w:val="000000"/>
                                        <w:sz w:val="24"/>
                                        <w:szCs w:val="24"/>
                                        <w:bdr w:val="none" w:sz="0" w:space="0" w:color="auto" w:frame="1"/>
                                        <w:lang w:eastAsia="en-GB"/>
                                      </w:rPr>
                                      <w:t>Fundraising continues for Naval Service Memorial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We are still seeking funds to help preserve and maintain the stunning Naval Service Memorial at the National Memorial Arboretum.</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The appeal is aiming to raise £75,000 – £15,000 for essential repairs and £60,000 to cover future maintenance and upkeep costs.</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Part of this will ensure the glass panel seals are updated to withstand the wear and tear of the Staffordshire weather using techniques which were not available at the time it was created 12 years ago</w:t>
                                    </w:r>
                                    <w:proofErr w:type="gramStart"/>
                                    <w:r w:rsidRPr="00272C99">
                                      <w:rPr>
                                        <w:rFonts w:ascii="Trebuchet MS" w:eastAsia="Times New Roman" w:hAnsi="Trebuchet MS" w:cs="Arial"/>
                                        <w:color w:val="000000"/>
                                        <w:sz w:val="24"/>
                                        <w:szCs w:val="24"/>
                                        <w:bdr w:val="none" w:sz="0" w:space="0" w:color="auto" w:frame="1"/>
                                        <w:lang w:eastAsia="en-GB"/>
                                      </w:rPr>
                                      <w:t>..</w:t>
                                    </w:r>
                                    <w:proofErr w:type="gramEnd"/>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Sadly, one of the memorial’s eye-catching glass panes has developed water ingress at its upper edge. To prevent further deterioration and to protect the structure as a whole, remedial work is required to repair the affected pane and to install protective seals across all panes</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The monument stands as a powerful tribute to the service and sacrifice of the Royal Navy, Royal Marines, and associated services.</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We strongly encourage all those with an interest in Naval history, service, and remembrance to visit the National Memorial Arboretum, at </w:t>
                                    </w:r>
                                    <w:proofErr w:type="spellStart"/>
                                    <w:r w:rsidRPr="00272C99">
                                      <w:rPr>
                                        <w:rFonts w:ascii="Trebuchet MS" w:eastAsia="Times New Roman" w:hAnsi="Trebuchet MS" w:cs="Arial"/>
                                        <w:color w:val="000000"/>
                                        <w:sz w:val="24"/>
                                        <w:szCs w:val="24"/>
                                        <w:bdr w:val="none" w:sz="0" w:space="0" w:color="auto" w:frame="1"/>
                                        <w:lang w:eastAsia="en-GB"/>
                                      </w:rPr>
                                      <w:t>Alrewas</w:t>
                                    </w:r>
                                    <w:proofErr w:type="spellEnd"/>
                                    <w:r w:rsidRPr="00272C99">
                                      <w:rPr>
                                        <w:rFonts w:ascii="Trebuchet MS" w:eastAsia="Times New Roman" w:hAnsi="Trebuchet MS" w:cs="Arial"/>
                                        <w:color w:val="000000"/>
                                        <w:sz w:val="24"/>
                                        <w:szCs w:val="24"/>
                                        <w:bdr w:val="none" w:sz="0" w:space="0" w:color="auto" w:frame="1"/>
                                        <w:lang w:eastAsia="en-GB"/>
                                      </w:rPr>
                                      <w:t xml:space="preserve"> near Burton, and see the memorial for </w:t>
                                    </w:r>
                                    <w:proofErr w:type="gramStart"/>
                                    <w:r w:rsidRPr="00272C99">
                                      <w:rPr>
                                        <w:rFonts w:ascii="Trebuchet MS" w:eastAsia="Times New Roman" w:hAnsi="Trebuchet MS" w:cs="Arial"/>
                                        <w:color w:val="000000"/>
                                        <w:sz w:val="24"/>
                                        <w:szCs w:val="24"/>
                                        <w:bdr w:val="none" w:sz="0" w:space="0" w:color="auto" w:frame="1"/>
                                        <w:lang w:eastAsia="en-GB"/>
                                      </w:rPr>
                                      <w:t>themselves</w:t>
                                    </w:r>
                                    <w:proofErr w:type="gramEnd"/>
                                    <w:r w:rsidRPr="00272C99">
                                      <w:rPr>
                                        <w:rFonts w:ascii="Trebuchet MS" w:eastAsia="Times New Roman" w:hAnsi="Trebuchet MS" w:cs="Arial"/>
                                        <w:color w:val="000000"/>
                                        <w:sz w:val="24"/>
                                        <w:szCs w:val="24"/>
                                        <w:bdr w:val="none" w:sz="0" w:space="0" w:color="auto" w:frame="1"/>
                                        <w:lang w:eastAsia="en-GB"/>
                                      </w:rPr>
                                      <w:t>.</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lastRenderedPageBreak/>
                                      <w:t>Any contribution, large or small, will help ensure the Naval Service Memorial remains a fitting and dignified place of remembrance for all future visitors.</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You can donate using this link: </w:t>
                                    </w:r>
                                    <w:hyperlink r:id="rId20" w:tgtFrame="_blank" w:tooltip="https://rnassoc.msnd26.com/tracking/lc/4cce4ba9-f8c8-45b9-8183-8b0f352cde75/20650d72-5e5e-4529-9f35-07208f496799/9911a394-722b-8fe6-2a95-4e84166282fc/" w:history="1">
                                      <w:r w:rsidRPr="00272C99">
                                        <w:rPr>
                                          <w:rFonts w:ascii="Trebuchet MS" w:eastAsia="Times New Roman" w:hAnsi="Trebuchet MS" w:cs="Arial"/>
                                          <w:color w:val="337AB7"/>
                                          <w:sz w:val="24"/>
                                          <w:szCs w:val="24"/>
                                          <w:u w:val="single"/>
                                          <w:bdr w:val="none" w:sz="0" w:space="0" w:color="auto" w:frame="1"/>
                                          <w:lang w:eastAsia="en-GB"/>
                                        </w:rPr>
                                        <w:t>https://www.justgiving.com/campaign/navalservicememorial</w:t>
                                      </w:r>
                                    </w:hyperlink>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rPr>
                                  <w:trHeight w:val="600"/>
                                </w:trPr>
                                <w:tc>
                                  <w:tcPr>
                                    <w:tcW w:w="0" w:type="auto"/>
                                    <w:shd w:val="clear" w:color="auto" w:fill="auto"/>
                                    <w:vAlign w:val="center"/>
                                    <w:hideMark/>
                                  </w:tcPr>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c>
                                  <w:tcPr>
                                    <w:tcW w:w="0" w:type="auto"/>
                                    <w:shd w:val="clear" w:color="auto" w:fill="auto"/>
                                    <w:vAlign w:val="center"/>
                                    <w:hideMark/>
                                  </w:tcPr>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b/>
                                        <w:bCs/>
                                        <w:color w:val="000000"/>
                                        <w:sz w:val="24"/>
                                        <w:szCs w:val="24"/>
                                        <w:bdr w:val="none" w:sz="0" w:space="0" w:color="auto" w:frame="1"/>
                                        <w:lang w:eastAsia="en-GB"/>
                                      </w:rPr>
                                      <w:t>RNA diaries now on sale</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The Royal Naval Association 2027 diary is now on sale.</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The diary costs £8.50 without postage, or £10 including postage and packing.</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To order your </w:t>
                                    </w:r>
                                    <w:proofErr w:type="gramStart"/>
                                    <w:r w:rsidRPr="00272C99">
                                      <w:rPr>
                                        <w:rFonts w:ascii="Trebuchet MS" w:eastAsia="Times New Roman" w:hAnsi="Trebuchet MS" w:cs="Arial"/>
                                        <w:color w:val="000000"/>
                                        <w:sz w:val="24"/>
                                        <w:szCs w:val="24"/>
                                        <w:bdr w:val="none" w:sz="0" w:space="0" w:color="auto" w:frame="1"/>
                                        <w:lang w:eastAsia="en-GB"/>
                                      </w:rPr>
                                      <w:t>copy please contact</w:t>
                                    </w:r>
                                    <w:proofErr w:type="gramEnd"/>
                                    <w:r w:rsidRPr="00272C99">
                                      <w:rPr>
                                        <w:rFonts w:ascii="Trebuchet MS" w:eastAsia="Times New Roman" w:hAnsi="Trebuchet MS" w:cs="Arial"/>
                                        <w:color w:val="000000"/>
                                        <w:sz w:val="24"/>
                                        <w:szCs w:val="24"/>
                                        <w:bdr w:val="none" w:sz="0" w:space="0" w:color="auto" w:frame="1"/>
                                        <w:lang w:eastAsia="en-GB"/>
                                      </w:rPr>
                                      <w:t xml:space="preserve"> Jon B on </w:t>
                                    </w:r>
                                    <w:hyperlink r:id="rId21" w:tooltip="mailto:ams@rnassoc.org" w:history="1">
                                      <w:r w:rsidRPr="00272C99">
                                        <w:rPr>
                                          <w:rFonts w:ascii="Trebuchet MS" w:eastAsia="Times New Roman" w:hAnsi="Trebuchet MS" w:cs="Arial"/>
                                          <w:color w:val="337AB7"/>
                                          <w:sz w:val="24"/>
                                          <w:szCs w:val="24"/>
                                          <w:u w:val="single"/>
                                          <w:bdr w:val="none" w:sz="0" w:space="0" w:color="auto" w:frame="1"/>
                                          <w:lang w:eastAsia="en-GB"/>
                                        </w:rPr>
                                        <w:t>ams@rnassoc.org</w:t>
                                      </w:r>
                                    </w:hyperlink>
                                    <w:r w:rsidRPr="00272C99">
                                      <w:rPr>
                                        <w:rFonts w:ascii="Trebuchet MS" w:eastAsia="Times New Roman" w:hAnsi="Trebuchet MS" w:cs="Arial"/>
                                        <w:color w:val="000000"/>
                                        <w:sz w:val="24"/>
                                        <w:szCs w:val="24"/>
                                        <w:bdr w:val="none" w:sz="0" w:space="0" w:color="auto" w:frame="1"/>
                                        <w:lang w:eastAsia="en-GB"/>
                                      </w:rPr>
                                      <w:t xml:space="preserve"> or Kathryn on </w:t>
                                    </w:r>
                                    <w:hyperlink r:id="rId22" w:tooltip="mailto:dams@rnassoc.org" w:history="1">
                                      <w:r w:rsidRPr="00272C99">
                                        <w:rPr>
                                          <w:rFonts w:ascii="Trebuchet MS" w:eastAsia="Times New Roman" w:hAnsi="Trebuchet MS" w:cs="Arial"/>
                                          <w:color w:val="337AB7"/>
                                          <w:sz w:val="24"/>
                                          <w:szCs w:val="24"/>
                                          <w:u w:val="single"/>
                                          <w:bdr w:val="none" w:sz="0" w:space="0" w:color="auto" w:frame="1"/>
                                          <w:lang w:eastAsia="en-GB"/>
                                        </w:rPr>
                                        <w:t>dams@rnassoc.org</w:t>
                                      </w:r>
                                    </w:hyperlink>
                                    <w:r w:rsidRPr="00272C99">
                                      <w:rPr>
                                        <w:rFonts w:ascii="Trebuchet MS" w:eastAsia="Times New Roman" w:hAnsi="Trebuchet MS" w:cs="Arial"/>
                                        <w:color w:val="000000"/>
                                        <w:sz w:val="24"/>
                                        <w:szCs w:val="24"/>
                                        <w:bdr w:val="none" w:sz="0" w:space="0" w:color="auto" w:frame="1"/>
                                        <w:lang w:eastAsia="en-GB"/>
                                      </w:rPr>
                                      <w:t>.</w:t>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rPr>
                                  <w:trHeight w:val="600"/>
                                </w:trPr>
                                <w:tc>
                                  <w:tcPr>
                                    <w:tcW w:w="0" w:type="auto"/>
                                    <w:shd w:val="clear" w:color="auto" w:fill="auto"/>
                                    <w:vAlign w:val="center"/>
                                    <w:hideMark/>
                                  </w:tcPr>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26"/>
                              </w:tblGrid>
                              <w:tr w:rsidR="00272C99" w:rsidRPr="00272C99">
                                <w:tc>
                                  <w:tcPr>
                                    <w:tcW w:w="0" w:type="auto"/>
                                    <w:shd w:val="clear" w:color="auto" w:fill="auto"/>
                                    <w:vAlign w:val="center"/>
                                    <w:hideMark/>
                                  </w:tcPr>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b/>
                                        <w:bCs/>
                                        <w:color w:val="000000"/>
                                        <w:sz w:val="24"/>
                                        <w:szCs w:val="24"/>
                                        <w:bdr w:val="none" w:sz="0" w:space="0" w:color="auto" w:frame="1"/>
                                        <w:lang w:eastAsia="en-GB"/>
                                      </w:rPr>
                                      <w:t>Welfare training session</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The next training session for RNA Welfare &amp; Wellbeing Volunteers covers the </w:t>
                                    </w:r>
                                    <w:proofErr w:type="gramStart"/>
                                    <w:r w:rsidRPr="00272C99">
                                      <w:rPr>
                                        <w:rFonts w:ascii="Trebuchet MS" w:eastAsia="Times New Roman" w:hAnsi="Trebuchet MS" w:cs="Arial"/>
                                        <w:color w:val="000000"/>
                                        <w:sz w:val="24"/>
                                        <w:szCs w:val="24"/>
                                        <w:bdr w:val="none" w:sz="0" w:space="0" w:color="auto" w:frame="1"/>
                                        <w:lang w:eastAsia="en-GB"/>
                                      </w:rPr>
                                      <w:t>basics,</w:t>
                                    </w:r>
                                    <w:proofErr w:type="gramEnd"/>
                                    <w:r w:rsidRPr="00272C99">
                                      <w:rPr>
                                        <w:rFonts w:ascii="Trebuchet MS" w:eastAsia="Times New Roman" w:hAnsi="Trebuchet MS" w:cs="Arial"/>
                                        <w:color w:val="000000"/>
                                        <w:sz w:val="24"/>
                                        <w:szCs w:val="24"/>
                                        <w:bdr w:val="none" w:sz="0" w:space="0" w:color="auto" w:frame="1"/>
                                        <w:lang w:eastAsia="en-GB"/>
                                      </w:rPr>
                                      <w:t xml:space="preserve"> DBS and GDPR, helping volunteers support our people safely and effectively.</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The session is scheduled for Saturday 3 October from 10am–midday online using Zoom – the link is at </w:t>
                                    </w:r>
                                    <w:hyperlink r:id="rId23" w:tgtFrame="_blank" w:tooltip="https://rnassoc.msnd26.com/tracking/lc/4cce4ba9-f8c8-45b9-8183-8b0f352cde75/53e4fc7e-a697-46cc-8593-a45602602503/9911a394-722b-8fe6-2a95-4e84166282fc/" w:history="1">
                                      <w:r w:rsidRPr="00272C99">
                                        <w:rPr>
                                          <w:rFonts w:ascii="Trebuchet MS" w:eastAsia="Times New Roman" w:hAnsi="Trebuchet MS" w:cs="Arial"/>
                                          <w:color w:val="337AB7"/>
                                          <w:sz w:val="24"/>
                                          <w:szCs w:val="24"/>
                                          <w:u w:val="single"/>
                                          <w:bdr w:val="none" w:sz="0" w:space="0" w:color="auto" w:frame="1"/>
                                          <w:lang w:eastAsia="en-GB"/>
                                        </w:rPr>
                                        <w:t>https://us02web.zoom.us/j/89582756392?pwd=Cp3HnJrbRN20wV2hdrm8zZT7ZuaP6S.1</w:t>
                                      </w:r>
                                    </w:hyperlink>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rPr>
                                  <w:trHeight w:val="600"/>
                                </w:trPr>
                                <w:tc>
                                  <w:tcPr>
                                    <w:tcW w:w="0" w:type="auto"/>
                                    <w:shd w:val="clear" w:color="auto" w:fill="auto"/>
                                    <w:vAlign w:val="center"/>
                                    <w:hideMark/>
                                  </w:tcPr>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3600"/>
                          <w:gridCol w:w="4500"/>
                        </w:tblGrid>
                        <w:tr w:rsidR="00272C99" w:rsidRPr="00272C99">
                          <w:trPr>
                            <w:jc w:val="center"/>
                          </w:trPr>
                          <w:tc>
                            <w:tcPr>
                              <w:tcW w:w="4500" w:type="dxa"/>
                              <w:hideMark/>
                            </w:tcPr>
                            <w:tbl>
                              <w:tblPr>
                                <w:tblW w:w="3600" w:type="dxa"/>
                                <w:tblCellMar>
                                  <w:left w:w="0" w:type="dxa"/>
                                  <w:right w:w="0" w:type="dxa"/>
                                </w:tblCellMar>
                                <w:tblLook w:val="04A0" w:firstRow="1" w:lastRow="0" w:firstColumn="1" w:lastColumn="0" w:noHBand="0" w:noVBand="1"/>
                              </w:tblPr>
                              <w:tblGrid>
                                <w:gridCol w:w="3600"/>
                              </w:tblGrid>
                              <w:tr w:rsidR="00272C99" w:rsidRPr="00272C99">
                                <w:tc>
                                  <w:tcPr>
                                    <w:tcW w:w="0" w:type="auto"/>
                                    <w:shd w:val="clear" w:color="auto" w:fill="auto"/>
                                    <w:vAlign w:val="center"/>
                                    <w:hideMark/>
                                  </w:tcPr>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b/>
                                        <w:bCs/>
                                        <w:color w:val="000000"/>
                                        <w:sz w:val="24"/>
                                        <w:szCs w:val="24"/>
                                        <w:bdr w:val="none" w:sz="0" w:space="0" w:color="auto" w:frame="1"/>
                                        <w:lang w:eastAsia="en-GB"/>
                                      </w:rPr>
                                      <w:t>Shop for the Association</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Arial" w:eastAsia="Times New Roman" w:hAnsi="Arial" w:cs="Arial"/>
                                        <w:color w:val="000000"/>
                                        <w:sz w:val="24"/>
                                        <w:szCs w:val="24"/>
                                        <w:lang w:eastAsia="en-GB"/>
                                      </w:rPr>
                                      <w:t>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You could turn your everyday shopping into support for the RNA without spending an extra penny.</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 xml:space="preserve">Whether you're buying gifts, booking a holiday, or ordering your weekly essentials online, you could be raising free donations for the Royal Naval Association through </w:t>
                                    </w:r>
                                    <w:proofErr w:type="spellStart"/>
                                    <w:r w:rsidRPr="00272C99">
                                      <w:rPr>
                                        <w:rFonts w:ascii="Trebuchet MS" w:eastAsia="Times New Roman" w:hAnsi="Trebuchet MS" w:cs="Arial"/>
                                        <w:color w:val="000000"/>
                                        <w:sz w:val="24"/>
                                        <w:szCs w:val="24"/>
                                        <w:bdr w:val="none" w:sz="0" w:space="0" w:color="auto" w:frame="1"/>
                                        <w:lang w:eastAsia="en-GB"/>
                                      </w:rPr>
                                      <w:t>easyfundraising</w:t>
                                    </w:r>
                                    <w:proofErr w:type="spellEnd"/>
                                    <w:r w:rsidRPr="00272C99">
                                      <w:rPr>
                                        <w:rFonts w:ascii="Trebuchet MS" w:eastAsia="Times New Roman" w:hAnsi="Trebuchet MS" w:cs="Arial"/>
                                        <w:color w:val="000000"/>
                                        <w:sz w:val="24"/>
                                        <w:szCs w:val="24"/>
                                        <w:bdr w:val="none" w:sz="0" w:space="0" w:color="auto" w:frame="1"/>
                                        <w:lang w:eastAsia="en-GB"/>
                                      </w:rPr>
                                      <w:t>.</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Simply sign up, select the RNA as your chosen charity, and participating retailers will donate on your behalf at no additional cost to you.</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It’s free to join, there are thousands</w:t>
                                    </w:r>
                                    <w:r w:rsidRPr="00272C99">
                                      <w:rPr>
                                        <w:rFonts w:ascii="Arial" w:eastAsia="Times New Roman" w:hAnsi="Arial" w:cs="Arial"/>
                                        <w:color w:val="000000"/>
                                        <w:sz w:val="24"/>
                                        <w:szCs w:val="24"/>
                                        <w:lang w:eastAsia="en-GB"/>
                                      </w:rPr>
                                      <w:t> </w:t>
                                    </w:r>
                                    <w:r>
                                      <w:rPr>
                                        <w:rFonts w:ascii="Arial" w:eastAsia="Times New Roman" w:hAnsi="Arial" w:cs="Arial"/>
                                        <w:color w:val="000000"/>
                                        <w:sz w:val="24"/>
                                        <w:szCs w:val="24"/>
                                        <w:lang w:eastAsia="en-GB"/>
                                      </w:rPr>
                                      <w:t>of retailers involved,</w:t>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c>
                            <w:tcPr>
                              <w:tcW w:w="4500" w:type="dxa"/>
                              <w:hideMark/>
                            </w:tcPr>
                            <w:tbl>
                              <w:tblPr>
                                <w:tblW w:w="3600" w:type="dxa"/>
                                <w:tblCellMar>
                                  <w:left w:w="0" w:type="dxa"/>
                                  <w:right w:w="0" w:type="dxa"/>
                                </w:tblCellMar>
                                <w:tblLook w:val="04A0" w:firstRow="1" w:lastRow="0" w:firstColumn="1" w:lastColumn="0" w:noHBand="0" w:noVBand="1"/>
                              </w:tblPr>
                              <w:tblGrid>
                                <w:gridCol w:w="4500"/>
                              </w:tblGrid>
                              <w:tr w:rsidR="00272C99" w:rsidRPr="00272C99">
                                <w:tc>
                                  <w:tcPr>
                                    <w:tcW w:w="0" w:type="auto"/>
                                    <w:shd w:val="clear" w:color="auto" w:fill="auto"/>
                                    <w:vAlign w:val="center"/>
                                    <w:hideMark/>
                                  </w:tcPr>
                                  <w:p w:rsidR="00272C99" w:rsidRPr="00272C99" w:rsidRDefault="00272C99" w:rsidP="00272C99">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2857500" cy="2857500"/>
                                          <wp:effectExtent l="0" t="0" r="0" b="0"/>
                                          <wp:docPr id="5" name="Picture 5"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mail 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c>
                                  <w:tcPr>
                                    <w:tcW w:w="0" w:type="auto"/>
                                    <w:shd w:val="clear" w:color="auto" w:fill="auto"/>
                                    <w:vAlign w:val="center"/>
                                    <w:hideMark/>
                                  </w:tcPr>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and every donation helps support members, veterans, and their families</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lastRenderedPageBreak/>
                                      <w:t>Start fundraising the easy way – use this link: </w:t>
                                    </w:r>
                                    <w:hyperlink r:id="rId25" w:tgtFrame="_blank" w:tooltip="https://rnassoc.msnd26.com/tracking/lc/4cce4ba9-f8c8-45b9-8183-8b0f352cde75/6e207dee-5b94-44dd-af96-2c154b1cde9d/9911a394-722b-8fe6-2a95-4e84166282fc/" w:history="1">
                                      <w:r w:rsidRPr="00272C99">
                                        <w:rPr>
                                          <w:rFonts w:ascii="Trebuchet MS" w:eastAsia="Times New Roman" w:hAnsi="Trebuchet MS" w:cs="Arial"/>
                                          <w:color w:val="337AB7"/>
                                          <w:sz w:val="24"/>
                                          <w:szCs w:val="24"/>
                                          <w:u w:val="single"/>
                                          <w:bdr w:val="none" w:sz="0" w:space="0" w:color="auto" w:frame="1"/>
                                          <w:lang w:eastAsia="en-GB"/>
                                        </w:rPr>
                                        <w:t>https://tinyurl.com/54b34d42</w:t>
                                      </w:r>
                                    </w:hyperlink>
                                    <w:r w:rsidRPr="00272C99">
                                      <w:rPr>
                                        <w:rFonts w:ascii="Trebuchet MS" w:eastAsia="Times New Roman" w:hAnsi="Trebuchet MS" w:cs="Arial"/>
                                        <w:color w:val="000000"/>
                                        <w:sz w:val="24"/>
                                        <w:szCs w:val="24"/>
                                        <w:bdr w:val="none" w:sz="0" w:space="0" w:color="auto" w:frame="1"/>
                                        <w:lang w:eastAsia="en-GB"/>
                                      </w:rPr>
                                      <w:t> or use the QR code (above right). You just need to click ‘Support this Cause’, create a free account, and start shopping with participating retailers via the website, app or browser extension. </w:t>
                                    </w:r>
                                  </w:p>
                                  <w:p w:rsidR="00272C99" w:rsidRPr="00272C99" w:rsidRDefault="00272C99" w:rsidP="00272C99">
                                    <w:pPr>
                                      <w:spacing w:after="0" w:line="240" w:lineRule="auto"/>
                                      <w:textAlignment w:val="baseline"/>
                                      <w:rPr>
                                        <w:rFonts w:ascii="Arial" w:eastAsia="Times New Roman" w:hAnsi="Arial" w:cs="Arial"/>
                                        <w:color w:val="000000"/>
                                        <w:sz w:val="24"/>
                                        <w:szCs w:val="24"/>
                                        <w:lang w:eastAsia="en-GB"/>
                                      </w:rPr>
                                    </w:pPr>
                                    <w:r w:rsidRPr="00272C99">
                                      <w:rPr>
                                        <w:rFonts w:ascii="Trebuchet MS" w:eastAsia="Times New Roman" w:hAnsi="Trebuchet MS" w:cs="Arial"/>
                                        <w:color w:val="000000"/>
                                        <w:sz w:val="24"/>
                                        <w:szCs w:val="24"/>
                                        <w:bdr w:val="none" w:sz="0" w:space="0" w:color="auto" w:frame="1"/>
                                        <w:lang w:eastAsia="en-GB"/>
                                      </w:rPr>
                                      <w:t>Once you’re registered, donations will be automatically generated whenever you make eligible purchases.</w:t>
                                    </w: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272C99" w:rsidRPr="00272C99">
                                <w:trPr>
                                  <w:trHeight w:val="600"/>
                                </w:trPr>
                                <w:tc>
                                  <w:tcPr>
                                    <w:tcW w:w="0" w:type="auto"/>
                                    <w:shd w:val="clear" w:color="auto" w:fill="auto"/>
                                    <w:vAlign w:val="center"/>
                                    <w:hideMark/>
                                  </w:tcPr>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272C99" w:rsidRPr="00272C99">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272C99" w:rsidRPr="00272C99">
                          <w:trPr>
                            <w:jc w:val="center"/>
                          </w:trPr>
                          <w:tc>
                            <w:tcPr>
                              <w:tcW w:w="9000" w:type="dxa"/>
                              <w:hideMark/>
                            </w:tcPr>
                            <w:tbl>
                              <w:tblPr>
                                <w:tblW w:w="7200" w:type="dxa"/>
                                <w:jc w:val="center"/>
                                <w:shd w:val="clear" w:color="auto" w:fill="EC665B"/>
                                <w:tblCellMar>
                                  <w:left w:w="0" w:type="dxa"/>
                                  <w:right w:w="0" w:type="dxa"/>
                                </w:tblCellMar>
                                <w:tblLook w:val="04A0" w:firstRow="1" w:lastRow="0" w:firstColumn="1" w:lastColumn="0" w:noHBand="0" w:noVBand="1"/>
                              </w:tblPr>
                              <w:tblGrid>
                                <w:gridCol w:w="7200"/>
                              </w:tblGrid>
                              <w:tr w:rsidR="00272C99" w:rsidRPr="00272C99">
                                <w:trPr>
                                  <w:jc w:val="center"/>
                                </w:trPr>
                                <w:tc>
                                  <w:tcPr>
                                    <w:tcW w:w="0" w:type="auto"/>
                                    <w:shd w:val="clear" w:color="auto" w:fill="EC665B"/>
                                    <w:vAlign w:val="center"/>
                                    <w:hideMark/>
                                  </w:tcPr>
                                  <w:tbl>
                                    <w:tblPr>
                                      <w:tblW w:w="0" w:type="auto"/>
                                      <w:jc w:val="center"/>
                                      <w:tblCellMar>
                                        <w:left w:w="0" w:type="dxa"/>
                                        <w:right w:w="0" w:type="dxa"/>
                                      </w:tblCellMar>
                                      <w:tblLook w:val="04A0" w:firstRow="1" w:lastRow="0" w:firstColumn="1" w:lastColumn="0" w:noHBand="0" w:noVBand="1"/>
                                    </w:tblPr>
                                    <w:tblGrid>
                                      <w:gridCol w:w="6"/>
                                      <w:gridCol w:w="60"/>
                                      <w:gridCol w:w="480"/>
                                      <w:gridCol w:w="60"/>
                                      <w:gridCol w:w="60"/>
                                      <w:gridCol w:w="480"/>
                                      <w:gridCol w:w="60"/>
                                      <w:gridCol w:w="60"/>
                                      <w:gridCol w:w="480"/>
                                      <w:gridCol w:w="60"/>
                                      <w:gridCol w:w="60"/>
                                      <w:gridCol w:w="480"/>
                                      <w:gridCol w:w="60"/>
                                    </w:tblGrid>
                                    <w:tr w:rsidR="00272C99" w:rsidRPr="00272C99">
                                      <w:trPr>
                                        <w:trHeight w:val="120"/>
                                        <w:jc w:val="center"/>
                                      </w:trPr>
                                      <w:tc>
                                        <w:tcPr>
                                          <w:tcW w:w="0" w:type="auto"/>
                                          <w:vAlign w:val="center"/>
                                          <w:hideMark/>
                                        </w:tcPr>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c>
                                        <w:tcPr>
                                          <w:tcW w:w="60" w:type="dxa"/>
                                          <w:vAlign w:val="center"/>
                                          <w:hideMark/>
                                        </w:tcPr>
                                        <w:p w:rsidR="00272C99" w:rsidRPr="00272C99" w:rsidRDefault="00272C99" w:rsidP="00272C99">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272C99" w:rsidRPr="00272C99" w:rsidRDefault="00272C99" w:rsidP="00272C99">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extent cx="304800" cy="304800"/>
                                                <wp:effectExtent l="0" t="0" r="0" b="0"/>
                                                <wp:docPr id="4" name="Picture 4" descr="social icon">
                                                  <a:hlinkClick xmlns:a="http://schemas.openxmlformats.org/drawingml/2006/main" r:id="rId26" tgtFrame="&quot;_blank&quot;" tooltip="&quot;https://rnassoc.msnd26.com/tracking/lc/4cce4ba9-f8c8-45b9-8183-8b0f352cde75/dbbdeab9-384b-4ac8-8d2b-62972f9e6145/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ocial icon">
                                                          <a:hlinkClick r:id="rId26" tgtFrame="&quot;_blank&quot;" tooltip="&quot;https://rnassoc.msnd26.com/tracking/lc/4cce4ba9-f8c8-45b9-8183-8b0f352cde75/dbbdeab9-384b-4ac8-8d2b-62972f9e6145/9911a394-722b-8fe6-2a95-4e84166282fc/&quo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272C99" w:rsidRPr="00272C99" w:rsidRDefault="00272C99" w:rsidP="00272C99">
                                          <w:pPr>
                                            <w:spacing w:after="0" w:line="240" w:lineRule="auto"/>
                                            <w:jc w:val="center"/>
                                            <w:rPr>
                                              <w:rFonts w:ascii="Times New Roman" w:eastAsia="Times New Roman" w:hAnsi="Times New Roman" w:cs="Times New Roman"/>
                                              <w:sz w:val="12"/>
                                              <w:szCs w:val="24"/>
                                              <w:lang w:eastAsia="en-GB"/>
                                            </w:rPr>
                                          </w:pPr>
                                        </w:p>
                                      </w:tc>
                                      <w:tc>
                                        <w:tcPr>
                                          <w:tcW w:w="60" w:type="dxa"/>
                                          <w:vAlign w:val="center"/>
                                          <w:hideMark/>
                                        </w:tcPr>
                                        <w:p w:rsidR="00272C99" w:rsidRPr="00272C99" w:rsidRDefault="00272C99" w:rsidP="00272C99">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272C99" w:rsidRPr="00272C99" w:rsidRDefault="00272C99" w:rsidP="00272C99">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extent cx="304800" cy="304800"/>
                                                <wp:effectExtent l="0" t="0" r="0" b="0"/>
                                                <wp:docPr id="3" name="Picture 3" descr="social icon">
                                                  <a:hlinkClick xmlns:a="http://schemas.openxmlformats.org/drawingml/2006/main" r:id="rId28" tgtFrame="&quot;_blank&quot;" tooltip="&quot;https://rnassoc.msnd26.com/tracking/lc/4cce4ba9-f8c8-45b9-8183-8b0f352cde75/d205bf63-3c79-4165-a856-908758c4bb12/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ocial icon">
                                                          <a:hlinkClick r:id="rId28" tgtFrame="&quot;_blank&quot;" tooltip="&quot;https://rnassoc.msnd26.com/tracking/lc/4cce4ba9-f8c8-45b9-8183-8b0f352cde75/d205bf63-3c79-4165-a856-908758c4bb12/9911a394-722b-8fe6-2a95-4e84166282fc/&quo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272C99" w:rsidRPr="00272C99" w:rsidRDefault="00272C99" w:rsidP="00272C99">
                                          <w:pPr>
                                            <w:spacing w:after="0" w:line="240" w:lineRule="auto"/>
                                            <w:jc w:val="center"/>
                                            <w:rPr>
                                              <w:rFonts w:ascii="Times New Roman" w:eastAsia="Times New Roman" w:hAnsi="Times New Roman" w:cs="Times New Roman"/>
                                              <w:sz w:val="12"/>
                                              <w:szCs w:val="24"/>
                                              <w:lang w:eastAsia="en-GB"/>
                                            </w:rPr>
                                          </w:pPr>
                                        </w:p>
                                      </w:tc>
                                      <w:tc>
                                        <w:tcPr>
                                          <w:tcW w:w="60" w:type="dxa"/>
                                          <w:vAlign w:val="center"/>
                                          <w:hideMark/>
                                        </w:tcPr>
                                        <w:p w:rsidR="00272C99" w:rsidRPr="00272C99" w:rsidRDefault="00272C99" w:rsidP="00272C99">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272C99" w:rsidRPr="00272C99" w:rsidRDefault="00272C99" w:rsidP="00272C99">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extent cx="304800" cy="304800"/>
                                                <wp:effectExtent l="0" t="0" r="0" b="0"/>
                                                <wp:docPr id="2" name="Picture 2" descr="social icon">
                                                  <a:hlinkClick xmlns:a="http://schemas.openxmlformats.org/drawingml/2006/main" r:id="rId30" tgtFrame="&quot;_blank&quot;" tooltip="&quot;https://rnassoc.msnd26.com/tracking/lc/4cce4ba9-f8c8-45b9-8183-8b0f352cde75/896be603-93b8-4dab-aab0-2f8c3fad3ffe/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ocial icon">
                                                          <a:hlinkClick r:id="rId30" tgtFrame="&quot;_blank&quot;" tooltip="&quot;https://rnassoc.msnd26.com/tracking/lc/4cce4ba9-f8c8-45b9-8183-8b0f352cde75/896be603-93b8-4dab-aab0-2f8c3fad3ffe/9911a394-722b-8fe6-2a95-4e84166282fc/&quo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272C99" w:rsidRPr="00272C99" w:rsidRDefault="00272C99" w:rsidP="00272C99">
                                          <w:pPr>
                                            <w:spacing w:after="0" w:line="240" w:lineRule="auto"/>
                                            <w:jc w:val="center"/>
                                            <w:rPr>
                                              <w:rFonts w:ascii="Times New Roman" w:eastAsia="Times New Roman" w:hAnsi="Times New Roman" w:cs="Times New Roman"/>
                                              <w:sz w:val="12"/>
                                              <w:szCs w:val="24"/>
                                              <w:lang w:eastAsia="en-GB"/>
                                            </w:rPr>
                                          </w:pPr>
                                        </w:p>
                                      </w:tc>
                                      <w:tc>
                                        <w:tcPr>
                                          <w:tcW w:w="60" w:type="dxa"/>
                                          <w:vAlign w:val="center"/>
                                          <w:hideMark/>
                                        </w:tcPr>
                                        <w:p w:rsidR="00272C99" w:rsidRPr="00272C99" w:rsidRDefault="00272C99" w:rsidP="00272C99">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272C99" w:rsidRPr="00272C99" w:rsidRDefault="00272C99" w:rsidP="00272C99">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extent cx="304800" cy="304800"/>
                                                <wp:effectExtent l="0" t="0" r="0" b="0"/>
                                                <wp:docPr id="1" name="Picture 1" descr="social icon">
                                                  <a:hlinkClick xmlns:a="http://schemas.openxmlformats.org/drawingml/2006/main" r:id="rId32" tgtFrame="&quot;_blank&quot;" tooltip="&quot;https://rnassoc.msnd26.com/tracking/lc/4cce4ba9-f8c8-45b9-8183-8b0f352cde75/6bdb5dc4-494b-4799-b27a-37dd43ad4a36/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ocial icon">
                                                          <a:hlinkClick r:id="rId32" tgtFrame="&quot;_blank&quot;" tooltip="&quot;https://rnassoc.msnd26.com/tracking/lc/4cce4ba9-f8c8-45b9-8183-8b0f352cde75/6bdb5dc4-494b-4799-b27a-37dd43ad4a36/9911a394-722b-8fe6-2a95-4e84166282fc/&quo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272C99" w:rsidRPr="00272C99" w:rsidRDefault="00272C99" w:rsidP="00272C99">
                                          <w:pPr>
                                            <w:spacing w:after="0" w:line="240" w:lineRule="auto"/>
                                            <w:jc w:val="center"/>
                                            <w:rPr>
                                              <w:rFonts w:ascii="Times New Roman" w:eastAsia="Times New Roman" w:hAnsi="Times New Roman" w:cs="Times New Roman"/>
                                              <w:sz w:val="12"/>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272C99" w:rsidRPr="00272C99" w:rsidRDefault="00272C99" w:rsidP="00272C99">
            <w:pPr>
              <w:spacing w:after="0" w:line="240" w:lineRule="auto"/>
              <w:jc w:val="center"/>
              <w:rPr>
                <w:rFonts w:ascii="Times New Roman" w:eastAsia="Times New Roman" w:hAnsi="Times New Roman" w:cs="Times New Roman"/>
                <w:sz w:val="24"/>
                <w:szCs w:val="24"/>
                <w:lang w:eastAsia="en-GB"/>
              </w:rPr>
            </w:pPr>
          </w:p>
        </w:tc>
      </w:tr>
    </w:tbl>
    <w:p w:rsidR="00DA163D" w:rsidRDefault="00DA163D"/>
    <w:sectPr w:rsidR="00DA16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43F83"/>
    <w:multiLevelType w:val="multilevel"/>
    <w:tmpl w:val="9706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C99"/>
    <w:rsid w:val="00272C99"/>
    <w:rsid w:val="00DA16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z4k3">
    <w:name w:val="xz4k3"/>
    <w:basedOn w:val="DefaultParagraphFont"/>
    <w:rsid w:val="00272C99"/>
  </w:style>
  <w:style w:type="character" w:customStyle="1" w:styleId="ozzzk">
    <w:name w:val="ozzzk"/>
    <w:basedOn w:val="DefaultParagraphFont"/>
    <w:rsid w:val="00272C99"/>
  </w:style>
  <w:style w:type="character" w:customStyle="1" w:styleId="fui-buttonicon">
    <w:name w:val="fui-button__icon"/>
    <w:basedOn w:val="DefaultParagraphFont"/>
    <w:rsid w:val="00272C99"/>
  </w:style>
  <w:style w:type="character" w:customStyle="1" w:styleId="1abrpkv">
    <w:name w:val="___1abrpkv"/>
    <w:basedOn w:val="DefaultParagraphFont"/>
    <w:rsid w:val="00272C99"/>
  </w:style>
  <w:style w:type="paragraph" w:styleId="NormalWeb">
    <w:name w:val="Normal (Web)"/>
    <w:basedOn w:val="Normal"/>
    <w:uiPriority w:val="99"/>
    <w:unhideWhenUsed/>
    <w:rsid w:val="00272C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72C99"/>
    <w:rPr>
      <w:b/>
      <w:bCs/>
    </w:rPr>
  </w:style>
  <w:style w:type="character" w:styleId="Hyperlink">
    <w:name w:val="Hyperlink"/>
    <w:basedOn w:val="DefaultParagraphFont"/>
    <w:uiPriority w:val="99"/>
    <w:semiHidden/>
    <w:unhideWhenUsed/>
    <w:rsid w:val="00272C99"/>
    <w:rPr>
      <w:color w:val="0000FF"/>
      <w:u w:val="single"/>
    </w:rPr>
  </w:style>
  <w:style w:type="paragraph" w:styleId="BalloonText">
    <w:name w:val="Balloon Text"/>
    <w:basedOn w:val="Normal"/>
    <w:link w:val="BalloonTextChar"/>
    <w:uiPriority w:val="99"/>
    <w:semiHidden/>
    <w:unhideWhenUsed/>
    <w:rsid w:val="00272C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C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z4k3">
    <w:name w:val="xz4k3"/>
    <w:basedOn w:val="DefaultParagraphFont"/>
    <w:rsid w:val="00272C99"/>
  </w:style>
  <w:style w:type="character" w:customStyle="1" w:styleId="ozzzk">
    <w:name w:val="ozzzk"/>
    <w:basedOn w:val="DefaultParagraphFont"/>
    <w:rsid w:val="00272C99"/>
  </w:style>
  <w:style w:type="character" w:customStyle="1" w:styleId="fui-buttonicon">
    <w:name w:val="fui-button__icon"/>
    <w:basedOn w:val="DefaultParagraphFont"/>
    <w:rsid w:val="00272C99"/>
  </w:style>
  <w:style w:type="character" w:customStyle="1" w:styleId="1abrpkv">
    <w:name w:val="___1abrpkv"/>
    <w:basedOn w:val="DefaultParagraphFont"/>
    <w:rsid w:val="00272C99"/>
  </w:style>
  <w:style w:type="paragraph" w:styleId="NormalWeb">
    <w:name w:val="Normal (Web)"/>
    <w:basedOn w:val="Normal"/>
    <w:uiPriority w:val="99"/>
    <w:unhideWhenUsed/>
    <w:rsid w:val="00272C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72C99"/>
    <w:rPr>
      <w:b/>
      <w:bCs/>
    </w:rPr>
  </w:style>
  <w:style w:type="character" w:styleId="Hyperlink">
    <w:name w:val="Hyperlink"/>
    <w:basedOn w:val="DefaultParagraphFont"/>
    <w:uiPriority w:val="99"/>
    <w:semiHidden/>
    <w:unhideWhenUsed/>
    <w:rsid w:val="00272C99"/>
    <w:rPr>
      <w:color w:val="0000FF"/>
      <w:u w:val="single"/>
    </w:rPr>
  </w:style>
  <w:style w:type="paragraph" w:styleId="BalloonText">
    <w:name w:val="Balloon Text"/>
    <w:basedOn w:val="Normal"/>
    <w:link w:val="BalloonTextChar"/>
    <w:uiPriority w:val="99"/>
    <w:semiHidden/>
    <w:unhideWhenUsed/>
    <w:rsid w:val="00272C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C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6970889">
      <w:bodyDiv w:val="1"/>
      <w:marLeft w:val="0"/>
      <w:marRight w:val="0"/>
      <w:marTop w:val="0"/>
      <w:marBottom w:val="0"/>
      <w:divBdr>
        <w:top w:val="none" w:sz="0" w:space="0" w:color="auto"/>
        <w:left w:val="none" w:sz="0" w:space="0" w:color="auto"/>
        <w:bottom w:val="none" w:sz="0" w:space="0" w:color="auto"/>
        <w:right w:val="none" w:sz="0" w:space="0" w:color="auto"/>
      </w:divBdr>
      <w:divsChild>
        <w:div w:id="872116597">
          <w:marLeft w:val="30"/>
          <w:marRight w:val="285"/>
          <w:marTop w:val="0"/>
          <w:marBottom w:val="0"/>
          <w:divBdr>
            <w:top w:val="none" w:sz="0" w:space="0" w:color="auto"/>
            <w:left w:val="none" w:sz="0" w:space="0" w:color="auto"/>
            <w:bottom w:val="none" w:sz="0" w:space="0" w:color="auto"/>
            <w:right w:val="none" w:sz="0" w:space="0" w:color="auto"/>
          </w:divBdr>
          <w:divsChild>
            <w:div w:id="1525634699">
              <w:marLeft w:val="0"/>
              <w:marRight w:val="0"/>
              <w:marTop w:val="0"/>
              <w:marBottom w:val="0"/>
              <w:divBdr>
                <w:top w:val="none" w:sz="0" w:space="0" w:color="auto"/>
                <w:left w:val="none" w:sz="0" w:space="0" w:color="auto"/>
                <w:bottom w:val="none" w:sz="0" w:space="0" w:color="auto"/>
                <w:right w:val="none" w:sz="0" w:space="0" w:color="auto"/>
              </w:divBdr>
              <w:divsChild>
                <w:div w:id="1101292186">
                  <w:marLeft w:val="0"/>
                  <w:marRight w:val="0"/>
                  <w:marTop w:val="0"/>
                  <w:marBottom w:val="0"/>
                  <w:divBdr>
                    <w:top w:val="none" w:sz="0" w:space="0" w:color="auto"/>
                    <w:left w:val="none" w:sz="0" w:space="0" w:color="auto"/>
                    <w:bottom w:val="none" w:sz="0" w:space="0" w:color="auto"/>
                    <w:right w:val="none" w:sz="0" w:space="0" w:color="auto"/>
                  </w:divBdr>
                  <w:divsChild>
                    <w:div w:id="1300266355">
                      <w:marLeft w:val="0"/>
                      <w:marRight w:val="0"/>
                      <w:marTop w:val="0"/>
                      <w:marBottom w:val="0"/>
                      <w:divBdr>
                        <w:top w:val="none" w:sz="0" w:space="0" w:color="auto"/>
                        <w:left w:val="none" w:sz="0" w:space="0" w:color="auto"/>
                        <w:bottom w:val="none" w:sz="0" w:space="0" w:color="auto"/>
                        <w:right w:val="none" w:sz="0" w:space="0" w:color="auto"/>
                      </w:divBdr>
                      <w:divsChild>
                        <w:div w:id="191531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5406">
          <w:marLeft w:val="0"/>
          <w:marRight w:val="0"/>
          <w:marTop w:val="0"/>
          <w:marBottom w:val="0"/>
          <w:divBdr>
            <w:top w:val="none" w:sz="0" w:space="0" w:color="auto"/>
            <w:left w:val="none" w:sz="0" w:space="0" w:color="auto"/>
            <w:bottom w:val="none" w:sz="0" w:space="0" w:color="auto"/>
            <w:right w:val="none" w:sz="0" w:space="0" w:color="auto"/>
          </w:divBdr>
          <w:divsChild>
            <w:div w:id="1157763873">
              <w:marLeft w:val="0"/>
              <w:marRight w:val="0"/>
              <w:marTop w:val="0"/>
              <w:marBottom w:val="0"/>
              <w:divBdr>
                <w:top w:val="none" w:sz="0" w:space="0" w:color="auto"/>
                <w:left w:val="none" w:sz="0" w:space="0" w:color="auto"/>
                <w:bottom w:val="none" w:sz="0" w:space="0" w:color="auto"/>
                <w:right w:val="none" w:sz="0" w:space="0" w:color="auto"/>
              </w:divBdr>
              <w:divsChild>
                <w:div w:id="336813641">
                  <w:marLeft w:val="0"/>
                  <w:marRight w:val="0"/>
                  <w:marTop w:val="0"/>
                  <w:marBottom w:val="0"/>
                  <w:divBdr>
                    <w:top w:val="none" w:sz="0" w:space="0" w:color="auto"/>
                    <w:left w:val="none" w:sz="0" w:space="0" w:color="auto"/>
                    <w:bottom w:val="none" w:sz="0" w:space="0" w:color="auto"/>
                    <w:right w:val="none" w:sz="0" w:space="0" w:color="auto"/>
                  </w:divBdr>
                  <w:divsChild>
                    <w:div w:id="42796927">
                      <w:marLeft w:val="0"/>
                      <w:marRight w:val="0"/>
                      <w:marTop w:val="0"/>
                      <w:marBottom w:val="0"/>
                      <w:divBdr>
                        <w:top w:val="none" w:sz="0" w:space="0" w:color="auto"/>
                        <w:left w:val="none" w:sz="0" w:space="0" w:color="auto"/>
                        <w:bottom w:val="none" w:sz="0" w:space="0" w:color="auto"/>
                        <w:right w:val="none" w:sz="0" w:space="0" w:color="auto"/>
                      </w:divBdr>
                      <w:divsChild>
                        <w:div w:id="382606351">
                          <w:marLeft w:val="0"/>
                          <w:marRight w:val="0"/>
                          <w:marTop w:val="0"/>
                          <w:marBottom w:val="0"/>
                          <w:divBdr>
                            <w:top w:val="none" w:sz="0" w:space="0" w:color="auto"/>
                            <w:left w:val="none" w:sz="0" w:space="0" w:color="auto"/>
                            <w:bottom w:val="none" w:sz="0" w:space="0" w:color="auto"/>
                            <w:right w:val="none" w:sz="0" w:space="0" w:color="auto"/>
                          </w:divBdr>
                          <w:divsChild>
                            <w:div w:id="223563378">
                              <w:marLeft w:val="30"/>
                              <w:marRight w:val="30"/>
                              <w:marTop w:val="30"/>
                              <w:marBottom w:val="30"/>
                              <w:divBdr>
                                <w:top w:val="none" w:sz="0" w:space="0" w:color="auto"/>
                                <w:left w:val="none" w:sz="0" w:space="0" w:color="auto"/>
                                <w:bottom w:val="none" w:sz="0" w:space="0" w:color="auto"/>
                                <w:right w:val="none" w:sz="0" w:space="0" w:color="auto"/>
                              </w:divBdr>
                              <w:divsChild>
                                <w:div w:id="1004551578">
                                  <w:marLeft w:val="0"/>
                                  <w:marRight w:val="0"/>
                                  <w:marTop w:val="0"/>
                                  <w:marBottom w:val="0"/>
                                  <w:divBdr>
                                    <w:top w:val="none" w:sz="0" w:space="0" w:color="auto"/>
                                    <w:left w:val="none" w:sz="0" w:space="0" w:color="auto"/>
                                    <w:bottom w:val="none" w:sz="0" w:space="0" w:color="auto"/>
                                    <w:right w:val="none" w:sz="0" w:space="0" w:color="auto"/>
                                  </w:divBdr>
                                  <w:divsChild>
                                    <w:div w:id="1900481725">
                                      <w:marLeft w:val="0"/>
                                      <w:marRight w:val="0"/>
                                      <w:marTop w:val="0"/>
                                      <w:marBottom w:val="60"/>
                                      <w:divBdr>
                                        <w:top w:val="none" w:sz="0" w:space="0" w:color="auto"/>
                                        <w:left w:val="none" w:sz="0" w:space="0" w:color="auto"/>
                                        <w:bottom w:val="none" w:sz="0" w:space="0" w:color="auto"/>
                                        <w:right w:val="none" w:sz="0" w:space="0" w:color="auto"/>
                                      </w:divBdr>
                                      <w:divsChild>
                                        <w:div w:id="1511026792">
                                          <w:marLeft w:val="0"/>
                                          <w:marRight w:val="0"/>
                                          <w:marTop w:val="0"/>
                                          <w:marBottom w:val="0"/>
                                          <w:divBdr>
                                            <w:top w:val="none" w:sz="0" w:space="0" w:color="auto"/>
                                            <w:left w:val="none" w:sz="0" w:space="0" w:color="auto"/>
                                            <w:bottom w:val="none" w:sz="0" w:space="0" w:color="auto"/>
                                            <w:right w:val="none" w:sz="0" w:space="0" w:color="auto"/>
                                          </w:divBdr>
                                          <w:divsChild>
                                            <w:div w:id="1886142451">
                                              <w:marLeft w:val="780"/>
                                              <w:marRight w:val="0"/>
                                              <w:marTop w:val="0"/>
                                              <w:marBottom w:val="0"/>
                                              <w:divBdr>
                                                <w:top w:val="none" w:sz="0" w:space="0" w:color="auto"/>
                                                <w:left w:val="none" w:sz="0" w:space="0" w:color="auto"/>
                                                <w:bottom w:val="none" w:sz="0" w:space="0" w:color="auto"/>
                                                <w:right w:val="none" w:sz="0" w:space="0" w:color="auto"/>
                                              </w:divBdr>
                                              <w:divsChild>
                                                <w:div w:id="611010111">
                                                  <w:marLeft w:val="0"/>
                                                  <w:marRight w:val="0"/>
                                                  <w:marTop w:val="0"/>
                                                  <w:marBottom w:val="0"/>
                                                  <w:divBdr>
                                                    <w:top w:val="none" w:sz="0" w:space="0" w:color="auto"/>
                                                    <w:left w:val="none" w:sz="0" w:space="0" w:color="auto"/>
                                                    <w:bottom w:val="none" w:sz="0" w:space="0" w:color="auto"/>
                                                    <w:right w:val="none" w:sz="0" w:space="0" w:color="auto"/>
                                                  </w:divBdr>
                                                  <w:divsChild>
                                                    <w:div w:id="1578320344">
                                                      <w:marLeft w:val="0"/>
                                                      <w:marRight w:val="0"/>
                                                      <w:marTop w:val="0"/>
                                                      <w:marBottom w:val="0"/>
                                                      <w:divBdr>
                                                        <w:top w:val="none" w:sz="0" w:space="0" w:color="auto"/>
                                                        <w:left w:val="none" w:sz="0" w:space="0" w:color="auto"/>
                                                        <w:bottom w:val="none" w:sz="0" w:space="0" w:color="auto"/>
                                                        <w:right w:val="none" w:sz="0" w:space="0" w:color="auto"/>
                                                      </w:divBdr>
                                                      <w:divsChild>
                                                        <w:div w:id="98450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057993">
                                      <w:marLeft w:val="720"/>
                                      <w:marRight w:val="0"/>
                                      <w:marTop w:val="0"/>
                                      <w:marBottom w:val="0"/>
                                      <w:divBdr>
                                        <w:top w:val="none" w:sz="0" w:space="0" w:color="auto"/>
                                        <w:left w:val="none" w:sz="0" w:space="0" w:color="auto"/>
                                        <w:bottom w:val="none" w:sz="0" w:space="0" w:color="auto"/>
                                        <w:right w:val="none" w:sz="0" w:space="0" w:color="auto"/>
                                      </w:divBdr>
                                      <w:divsChild>
                                        <w:div w:id="69692679">
                                          <w:marLeft w:val="0"/>
                                          <w:marRight w:val="0"/>
                                          <w:marTop w:val="0"/>
                                          <w:marBottom w:val="0"/>
                                          <w:divBdr>
                                            <w:top w:val="none" w:sz="0" w:space="0" w:color="auto"/>
                                            <w:left w:val="none" w:sz="0" w:space="0" w:color="auto"/>
                                            <w:bottom w:val="none" w:sz="0" w:space="0" w:color="auto"/>
                                            <w:right w:val="none" w:sz="0" w:space="0" w:color="auto"/>
                                          </w:divBdr>
                                          <w:divsChild>
                                            <w:div w:id="508912437">
                                              <w:marLeft w:val="0"/>
                                              <w:marRight w:val="0"/>
                                              <w:marTop w:val="0"/>
                                              <w:marBottom w:val="0"/>
                                              <w:divBdr>
                                                <w:top w:val="none" w:sz="0" w:space="0" w:color="auto"/>
                                                <w:left w:val="none" w:sz="0" w:space="0" w:color="auto"/>
                                                <w:bottom w:val="none" w:sz="0" w:space="0" w:color="auto"/>
                                                <w:right w:val="none" w:sz="0" w:space="0" w:color="auto"/>
                                              </w:divBdr>
                                              <w:divsChild>
                                                <w:div w:id="444035291">
                                                  <w:marLeft w:val="0"/>
                                                  <w:marRight w:val="0"/>
                                                  <w:marTop w:val="0"/>
                                                  <w:marBottom w:val="0"/>
                                                  <w:divBdr>
                                                    <w:top w:val="none" w:sz="0" w:space="0" w:color="auto"/>
                                                    <w:left w:val="none" w:sz="0" w:space="0" w:color="auto"/>
                                                    <w:bottom w:val="none" w:sz="0" w:space="0" w:color="auto"/>
                                                    <w:right w:val="none" w:sz="0" w:space="0" w:color="auto"/>
                                                  </w:divBdr>
                                                  <w:divsChild>
                                                    <w:div w:id="1337079882">
                                                      <w:marLeft w:val="0"/>
                                                      <w:marRight w:val="0"/>
                                                      <w:marTop w:val="0"/>
                                                      <w:marBottom w:val="0"/>
                                                      <w:divBdr>
                                                        <w:top w:val="none" w:sz="0" w:space="0" w:color="auto"/>
                                                        <w:left w:val="none" w:sz="0" w:space="0" w:color="auto"/>
                                                        <w:bottom w:val="none" w:sz="0" w:space="0" w:color="auto"/>
                                                        <w:right w:val="none" w:sz="0" w:space="0" w:color="auto"/>
                                                      </w:divBdr>
                                                      <w:divsChild>
                                                        <w:div w:id="75609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165894">
                                  <w:marLeft w:val="0"/>
                                  <w:marRight w:val="0"/>
                                  <w:marTop w:val="0"/>
                                  <w:marBottom w:val="0"/>
                                  <w:divBdr>
                                    <w:top w:val="none" w:sz="0" w:space="0" w:color="auto"/>
                                    <w:left w:val="none" w:sz="0" w:space="0" w:color="auto"/>
                                    <w:bottom w:val="none" w:sz="0" w:space="0" w:color="auto"/>
                                    <w:right w:val="none" w:sz="0" w:space="0" w:color="auto"/>
                                  </w:divBdr>
                                  <w:divsChild>
                                    <w:div w:id="582908739">
                                      <w:marLeft w:val="780"/>
                                      <w:marRight w:val="240"/>
                                      <w:marTop w:val="240"/>
                                      <w:marBottom w:val="0"/>
                                      <w:divBdr>
                                        <w:top w:val="none" w:sz="0" w:space="0" w:color="auto"/>
                                        <w:left w:val="none" w:sz="0" w:space="0" w:color="auto"/>
                                        <w:bottom w:val="none" w:sz="0" w:space="0" w:color="auto"/>
                                        <w:right w:val="none" w:sz="0" w:space="0" w:color="auto"/>
                                      </w:divBdr>
                                      <w:divsChild>
                                        <w:div w:id="1747146599">
                                          <w:marLeft w:val="0"/>
                                          <w:marRight w:val="0"/>
                                          <w:marTop w:val="0"/>
                                          <w:marBottom w:val="0"/>
                                          <w:divBdr>
                                            <w:top w:val="none" w:sz="0" w:space="0" w:color="auto"/>
                                            <w:left w:val="none" w:sz="0" w:space="0" w:color="auto"/>
                                            <w:bottom w:val="none" w:sz="0" w:space="0" w:color="auto"/>
                                            <w:right w:val="none" w:sz="0" w:space="0" w:color="auto"/>
                                          </w:divBdr>
                                          <w:divsChild>
                                            <w:div w:id="311107392">
                                              <w:marLeft w:val="0"/>
                                              <w:marRight w:val="0"/>
                                              <w:marTop w:val="0"/>
                                              <w:marBottom w:val="0"/>
                                              <w:divBdr>
                                                <w:top w:val="none" w:sz="0" w:space="0" w:color="auto"/>
                                                <w:left w:val="none" w:sz="0" w:space="0" w:color="auto"/>
                                                <w:bottom w:val="none" w:sz="0" w:space="0" w:color="auto"/>
                                                <w:right w:val="none" w:sz="0" w:space="0" w:color="auto"/>
                                              </w:divBdr>
                                              <w:divsChild>
                                                <w:div w:id="685326371">
                                                  <w:marLeft w:val="0"/>
                                                  <w:marRight w:val="0"/>
                                                  <w:marTop w:val="0"/>
                                                  <w:marBottom w:val="0"/>
                                                  <w:divBdr>
                                                    <w:top w:val="none" w:sz="0" w:space="0" w:color="auto"/>
                                                    <w:left w:val="none" w:sz="0" w:space="0" w:color="auto"/>
                                                    <w:bottom w:val="none" w:sz="0" w:space="0" w:color="auto"/>
                                                    <w:right w:val="none" w:sz="0" w:space="0" w:color="auto"/>
                                                  </w:divBdr>
                                                  <w:divsChild>
                                                    <w:div w:id="1406874208">
                                                      <w:marLeft w:val="0"/>
                                                      <w:marRight w:val="0"/>
                                                      <w:marTop w:val="0"/>
                                                      <w:marBottom w:val="0"/>
                                                      <w:divBdr>
                                                        <w:top w:val="none" w:sz="0" w:space="0" w:color="auto"/>
                                                        <w:left w:val="none" w:sz="0" w:space="0" w:color="auto"/>
                                                        <w:bottom w:val="none" w:sz="0" w:space="0" w:color="auto"/>
                                                        <w:right w:val="none" w:sz="0" w:space="0" w:color="auto"/>
                                                      </w:divBdr>
                                                      <w:divsChild>
                                                        <w:div w:id="1641156157">
                                                          <w:marLeft w:val="0"/>
                                                          <w:marRight w:val="0"/>
                                                          <w:marTop w:val="0"/>
                                                          <w:marBottom w:val="0"/>
                                                          <w:divBdr>
                                                            <w:top w:val="none" w:sz="0" w:space="0" w:color="auto"/>
                                                            <w:left w:val="none" w:sz="0" w:space="0" w:color="auto"/>
                                                            <w:bottom w:val="none" w:sz="0" w:space="0" w:color="auto"/>
                                                            <w:right w:val="none" w:sz="0" w:space="0" w:color="auto"/>
                                                          </w:divBdr>
                                                          <w:divsChild>
                                                            <w:div w:id="1221599482">
                                                              <w:marLeft w:val="0"/>
                                                              <w:marRight w:val="0"/>
                                                              <w:marTop w:val="0"/>
                                                              <w:marBottom w:val="0"/>
                                                              <w:divBdr>
                                                                <w:top w:val="none" w:sz="0" w:space="0" w:color="auto"/>
                                                                <w:left w:val="none" w:sz="0" w:space="0" w:color="auto"/>
                                                                <w:bottom w:val="none" w:sz="0" w:space="0" w:color="auto"/>
                                                                <w:right w:val="none" w:sz="0" w:space="0" w:color="auto"/>
                                                              </w:divBdr>
                                                            </w:div>
                                                            <w:div w:id="257448247">
                                                              <w:marLeft w:val="0"/>
                                                              <w:marRight w:val="0"/>
                                                              <w:marTop w:val="0"/>
                                                              <w:marBottom w:val="0"/>
                                                              <w:divBdr>
                                                                <w:top w:val="none" w:sz="0" w:space="0" w:color="000000"/>
                                                                <w:left w:val="none" w:sz="0" w:space="0" w:color="000000"/>
                                                                <w:bottom w:val="none" w:sz="0" w:space="0" w:color="000000"/>
                                                                <w:right w:val="none" w:sz="0" w:space="0" w:color="000000"/>
                                                              </w:divBdr>
                                                            </w:div>
                                                            <w:div w:id="1846356188">
                                                              <w:marLeft w:val="0"/>
                                                              <w:marRight w:val="0"/>
                                                              <w:marTop w:val="0"/>
                                                              <w:marBottom w:val="0"/>
                                                              <w:divBdr>
                                                                <w:top w:val="none" w:sz="0" w:space="8" w:color="000000"/>
                                                                <w:left w:val="none" w:sz="0" w:space="8" w:color="000000"/>
                                                                <w:bottom w:val="none" w:sz="0" w:space="8" w:color="000000"/>
                                                                <w:right w:val="none" w:sz="0" w:space="8" w:color="000000"/>
                                                              </w:divBdr>
                                                            </w:div>
                                                            <w:div w:id="1060128325">
                                                              <w:marLeft w:val="0"/>
                                                              <w:marRight w:val="0"/>
                                                              <w:marTop w:val="0"/>
                                                              <w:marBottom w:val="0"/>
                                                              <w:divBdr>
                                                                <w:top w:val="none" w:sz="0" w:space="8" w:color="000000"/>
                                                                <w:left w:val="none" w:sz="0" w:space="8" w:color="000000"/>
                                                                <w:bottom w:val="none" w:sz="0" w:space="8" w:color="000000"/>
                                                                <w:right w:val="none" w:sz="0" w:space="8" w:color="000000"/>
                                                              </w:divBdr>
                                                            </w:div>
                                                            <w:div w:id="735859201">
                                                              <w:marLeft w:val="0"/>
                                                              <w:marRight w:val="0"/>
                                                              <w:marTop w:val="0"/>
                                                              <w:marBottom w:val="0"/>
                                                              <w:divBdr>
                                                                <w:top w:val="none" w:sz="0" w:space="8" w:color="000000"/>
                                                                <w:left w:val="none" w:sz="0" w:space="8" w:color="000000"/>
                                                                <w:bottom w:val="none" w:sz="0" w:space="8" w:color="000000"/>
                                                                <w:right w:val="none" w:sz="0" w:space="8" w:color="000000"/>
                                                              </w:divBdr>
                                                            </w:div>
                                                            <w:div w:id="913972188">
                                                              <w:marLeft w:val="0"/>
                                                              <w:marRight w:val="0"/>
                                                              <w:marTop w:val="0"/>
                                                              <w:marBottom w:val="0"/>
                                                              <w:divBdr>
                                                                <w:top w:val="none" w:sz="0" w:space="8" w:color="000000"/>
                                                                <w:left w:val="none" w:sz="0" w:space="8" w:color="000000"/>
                                                                <w:bottom w:val="none" w:sz="0" w:space="8" w:color="000000"/>
                                                                <w:right w:val="none" w:sz="0" w:space="8" w:color="000000"/>
                                                              </w:divBdr>
                                                            </w:div>
                                                            <w:div w:id="1160347344">
                                                              <w:marLeft w:val="0"/>
                                                              <w:marRight w:val="0"/>
                                                              <w:marTop w:val="0"/>
                                                              <w:marBottom w:val="0"/>
                                                              <w:divBdr>
                                                                <w:top w:val="none" w:sz="0" w:space="8" w:color="000000"/>
                                                                <w:left w:val="none" w:sz="0" w:space="8" w:color="000000"/>
                                                                <w:bottom w:val="none" w:sz="0" w:space="8" w:color="000000"/>
                                                                <w:right w:val="none" w:sz="0" w:space="8" w:color="000000"/>
                                                              </w:divBdr>
                                                            </w:div>
                                                            <w:div w:id="648941411">
                                                              <w:marLeft w:val="0"/>
                                                              <w:marRight w:val="0"/>
                                                              <w:marTop w:val="0"/>
                                                              <w:marBottom w:val="0"/>
                                                              <w:divBdr>
                                                                <w:top w:val="none" w:sz="0" w:space="8" w:color="000000"/>
                                                                <w:left w:val="none" w:sz="0" w:space="8" w:color="000000"/>
                                                                <w:bottom w:val="none" w:sz="0" w:space="8" w:color="000000"/>
                                                                <w:right w:val="none" w:sz="0" w:space="8" w:color="000000"/>
                                                              </w:divBdr>
                                                            </w:div>
                                                            <w:div w:id="437869349">
                                                              <w:marLeft w:val="0"/>
                                                              <w:marRight w:val="0"/>
                                                              <w:marTop w:val="0"/>
                                                              <w:marBottom w:val="0"/>
                                                              <w:divBdr>
                                                                <w:top w:val="none" w:sz="0" w:space="8" w:color="000000"/>
                                                                <w:left w:val="none" w:sz="0" w:space="8" w:color="000000"/>
                                                                <w:bottom w:val="none" w:sz="0" w:space="8" w:color="000000"/>
                                                                <w:right w:val="none" w:sz="0" w:space="8" w:color="000000"/>
                                                              </w:divBdr>
                                                            </w:div>
                                                            <w:div w:id="629364264">
                                                              <w:marLeft w:val="0"/>
                                                              <w:marRight w:val="0"/>
                                                              <w:marTop w:val="0"/>
                                                              <w:marBottom w:val="0"/>
                                                              <w:divBdr>
                                                                <w:top w:val="none" w:sz="0" w:space="8" w:color="000000"/>
                                                                <w:left w:val="none" w:sz="0" w:space="8" w:color="000000"/>
                                                                <w:bottom w:val="none" w:sz="0" w:space="8" w:color="000000"/>
                                                                <w:right w:val="none" w:sz="0" w:space="8" w:color="000000"/>
                                                              </w:divBdr>
                                                            </w:div>
                                                            <w:div w:id="1987539580">
                                                              <w:marLeft w:val="0"/>
                                                              <w:marRight w:val="0"/>
                                                              <w:marTop w:val="0"/>
                                                              <w:marBottom w:val="0"/>
                                                              <w:divBdr>
                                                                <w:top w:val="none" w:sz="0" w:space="8" w:color="000000"/>
                                                                <w:left w:val="none" w:sz="0" w:space="8" w:color="000000"/>
                                                                <w:bottom w:val="none" w:sz="0" w:space="8" w:color="000000"/>
                                                                <w:right w:val="none" w:sz="0" w:space="8" w:color="000000"/>
                                                              </w:divBdr>
                                                            </w:div>
                                                            <w:div w:id="991374769">
                                                              <w:marLeft w:val="0"/>
                                                              <w:marRight w:val="0"/>
                                                              <w:marTop w:val="0"/>
                                                              <w:marBottom w:val="0"/>
                                                              <w:divBdr>
                                                                <w:top w:val="none" w:sz="0" w:space="8" w:color="000000"/>
                                                                <w:left w:val="none" w:sz="0" w:space="8" w:color="000000"/>
                                                                <w:bottom w:val="none" w:sz="0" w:space="8" w:color="000000"/>
                                                                <w:right w:val="none" w:sz="0" w:space="8" w:color="000000"/>
                                                              </w:divBdr>
                                                            </w:div>
                                                            <w:div w:id="1006321795">
                                                              <w:marLeft w:val="0"/>
                                                              <w:marRight w:val="0"/>
                                                              <w:marTop w:val="0"/>
                                                              <w:marBottom w:val="0"/>
                                                              <w:divBdr>
                                                                <w:top w:val="none" w:sz="0" w:space="8" w:color="000000"/>
                                                                <w:left w:val="none" w:sz="0" w:space="8" w:color="000000"/>
                                                                <w:bottom w:val="none" w:sz="0" w:space="8" w:color="000000"/>
                                                                <w:right w:val="none" w:sz="0" w:space="8" w:color="000000"/>
                                                              </w:divBdr>
                                                            </w:div>
                                                            <w:div w:id="211625736">
                                                              <w:marLeft w:val="0"/>
                                                              <w:marRight w:val="0"/>
                                                              <w:marTop w:val="0"/>
                                                              <w:marBottom w:val="0"/>
                                                              <w:divBdr>
                                                                <w:top w:val="none" w:sz="0" w:space="8" w:color="000000"/>
                                                                <w:left w:val="none" w:sz="0" w:space="8" w:color="000000"/>
                                                                <w:bottom w:val="none" w:sz="0" w:space="8" w:color="000000"/>
                                                                <w:right w:val="none" w:sz="0" w:space="8" w:color="000000"/>
                                                              </w:divBdr>
                                                            </w:div>
                                                            <w:div w:id="2084913863">
                                                              <w:marLeft w:val="0"/>
                                                              <w:marRight w:val="0"/>
                                                              <w:marTop w:val="0"/>
                                                              <w:marBottom w:val="0"/>
                                                              <w:divBdr>
                                                                <w:top w:val="none" w:sz="0" w:space="8" w:color="000000"/>
                                                                <w:left w:val="none" w:sz="0" w:space="8" w:color="000000"/>
                                                                <w:bottom w:val="none" w:sz="0" w:space="8" w:color="000000"/>
                                                                <w:right w:val="none" w:sz="0" w:space="8" w:color="000000"/>
                                                              </w:divBdr>
                                                            </w:div>
                                                            <w:div w:id="1724062981">
                                                              <w:marLeft w:val="0"/>
                                                              <w:marRight w:val="0"/>
                                                              <w:marTop w:val="0"/>
                                                              <w:marBottom w:val="0"/>
                                                              <w:divBdr>
                                                                <w:top w:val="none" w:sz="0" w:space="8" w:color="000000"/>
                                                                <w:left w:val="none" w:sz="0" w:space="8" w:color="000000"/>
                                                                <w:bottom w:val="none" w:sz="0" w:space="8" w:color="000000"/>
                                                                <w:right w:val="none" w:sz="0" w:space="8" w:color="000000"/>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s@rnassoc.org" TargetMode="External"/><Relationship Id="rId13" Type="http://schemas.openxmlformats.org/officeDocument/2006/relationships/image" Target="media/image4.jpeg"/><Relationship Id="rId18" Type="http://schemas.openxmlformats.org/officeDocument/2006/relationships/hyperlink" Target="mailto:ceo-ea@rnassoc.org" TargetMode="External"/><Relationship Id="rId26" Type="http://schemas.openxmlformats.org/officeDocument/2006/relationships/hyperlink" Target="https://rnassoc.msnd26.com/tracking/lc/4cce4ba9-f8c8-45b9-8183-8b0f352cde75/dbbdeab9-384b-4ac8-8d2b-62972f9e6145/9911a394-722b-8fe6-2a95-4e84166282fc/" TargetMode="External"/><Relationship Id="rId3" Type="http://schemas.microsoft.com/office/2007/relationships/stylesWithEffects" Target="stylesWithEffects.xml"/><Relationship Id="rId21" Type="http://schemas.openxmlformats.org/officeDocument/2006/relationships/hyperlink" Target="mailto:ams@rnassoc.org" TargetMode="External"/><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hyperlink" Target="https://rnassoc.msnd26.com/tracking/lc/4cce4ba9-f8c8-45b9-8183-8b0f352cde75/2e556176-660e-4172-9a18-d7d72f43d664/9911a394-722b-8fe6-2a95-4e84166282fc/" TargetMode="External"/><Relationship Id="rId17" Type="http://schemas.openxmlformats.org/officeDocument/2006/relationships/image" Target="media/image6.jpeg"/><Relationship Id="rId25" Type="http://schemas.openxmlformats.org/officeDocument/2006/relationships/hyperlink" Target="https://rnassoc.msnd26.com/tracking/lc/4cce4ba9-f8c8-45b9-8183-8b0f352cde75/6e207dee-5b94-44dd-af96-2c154b1cde9d/9911a394-722b-8fe6-2a95-4e84166282fc/" TargetMode="External"/><Relationship Id="rId33"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hyperlink" Target="mailto:ceo-ea@rnassoc.org" TargetMode="External"/><Relationship Id="rId20" Type="http://schemas.openxmlformats.org/officeDocument/2006/relationships/hyperlink" Target="https://rnassoc.msnd26.com/tracking/lc/4cce4ba9-f8c8-45b9-8183-8b0f352cde75/20650d72-5e5e-4529-9f35-07208f496799/9911a394-722b-8fe6-2a95-4e84166282fc/" TargetMode="External"/><Relationship Id="rId29"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wws@rnassoc.org" TargetMode="External"/><Relationship Id="rId24" Type="http://schemas.openxmlformats.org/officeDocument/2006/relationships/image" Target="media/image8.jpeg"/><Relationship Id="rId32" Type="http://schemas.openxmlformats.org/officeDocument/2006/relationships/hyperlink" Target="https://rnassoc.msnd26.com/tracking/lc/4cce4ba9-f8c8-45b9-8183-8b0f352cde75/6bdb5dc4-494b-4799-b27a-37dd43ad4a36/9911a394-722b-8fe6-2a95-4e84166282fc/"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rnassoc.msnd26.com/tracking/lc/4cce4ba9-f8c8-45b9-8183-8b0f352cde75/53e4fc7e-a697-46cc-8593-a45602602503/9911a394-722b-8fe6-2a95-4e84166282fc/" TargetMode="External"/><Relationship Id="rId28" Type="http://schemas.openxmlformats.org/officeDocument/2006/relationships/hyperlink" Target="https://rnassoc.msnd26.com/tracking/lc/4cce4ba9-f8c8-45b9-8183-8b0f352cde75/d205bf63-3c79-4165-a856-908758c4bb12/9911a394-722b-8fe6-2a95-4e84166282fc/" TargetMode="External"/><Relationship Id="rId10" Type="http://schemas.openxmlformats.org/officeDocument/2006/relationships/image" Target="media/image3.jpeg"/><Relationship Id="rId19" Type="http://schemas.openxmlformats.org/officeDocument/2006/relationships/image" Target="media/image7.jpeg"/><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s://rnassoc.msnd26.com/tracking/lc/4cce4ba9-f8c8-45b9-8183-8b0f352cde75/7bca4a71-0aef-440d-85c8-04324e8b0bd1/9911a394-722b-8fe6-2a95-4e84166282fc/" TargetMode="External"/><Relationship Id="rId14" Type="http://schemas.openxmlformats.org/officeDocument/2006/relationships/hyperlink" Target="mailto:ceo-ea@rnassoc.org" TargetMode="External"/><Relationship Id="rId22" Type="http://schemas.openxmlformats.org/officeDocument/2006/relationships/hyperlink" Target="mailto:dams@rnassoc.org" TargetMode="External"/><Relationship Id="rId27" Type="http://schemas.openxmlformats.org/officeDocument/2006/relationships/image" Target="media/image9.png"/><Relationship Id="rId30" Type="http://schemas.openxmlformats.org/officeDocument/2006/relationships/hyperlink" Target="https://rnassoc.msnd26.com/tracking/lc/4cce4ba9-f8c8-45b9-8183-8b0f352cde75/896be603-93b8-4dab-aab0-2f8c3fad3ffe/9911a394-722b-8fe6-2a95-4e84166282fc/"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1791</Words>
  <Characters>10215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Alyson</dc:creator>
  <cp:lastModifiedBy>Alyson</cp:lastModifiedBy>
  <cp:revision>1</cp:revision>
  <dcterms:created xsi:type="dcterms:W3CDTF">2026-10-04T11:57:00Z</dcterms:created>
  <dcterms:modified xsi:type="dcterms:W3CDTF">2026-10-04T12:00:00Z</dcterms:modified>
</cp:coreProperties>
</file>